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60"/>
          <w:szCs w:val="60"/>
          <w:u w:val="none"/>
          <w:shd w:fill="auto" w:val="clear"/>
          <w:vertAlign w:val="baseline"/>
        </w:rPr>
      </w:pP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2590800</wp:posOffset>
            </wp:positionH>
            <wp:positionV relativeFrom="paragraph">
              <wp:posOffset>-219074</wp:posOffset>
            </wp:positionV>
            <wp:extent cx="458470" cy="631825"/>
            <wp:effectExtent b="0" l="0" r="0" t="0"/>
            <wp:wrapSquare wrapText="bothSides" distB="0" distT="0" distL="114935" distR="114935"/>
            <wp:docPr id="1" name="image1.png"/>
            <a:graphic>
              <a:graphicData uri="http://schemas.openxmlformats.org/drawingml/2006/picture">
                <pic:pic>
                  <pic:nvPicPr>
                    <pic:cNvPr id="0" name="image1.png"/>
                    <pic:cNvPicPr preferRelativeResize="0"/>
                  </pic:nvPicPr>
                  <pic:blipFill>
                    <a:blip r:embed="rId7"/>
                    <a:srcRect b="-36" l="-48" r="-48" t="-36"/>
                    <a:stretch>
                      <a:fillRect/>
                    </a:stretch>
                  </pic:blipFill>
                  <pic:spPr>
                    <a:xfrm>
                      <a:off x="0" y="0"/>
                      <a:ext cx="458470" cy="631825"/>
                    </a:xfrm>
                    <a:prstGeom prst="rect"/>
                    <a:ln/>
                  </pic:spPr>
                </pic:pic>
              </a:graphicData>
            </a:graphic>
          </wp:anchor>
        </w:drawing>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РІШЕННЯ</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25 жовтня 2022 року         </w:t>
      </w:r>
      <w:r w:rsidDel="00000000" w:rsidR="00000000" w:rsidRPr="00000000">
        <w:rPr>
          <w:b w:val="1"/>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м. Сквира                                  №02-25-VІІІ </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звіту «Про виконання </w:t>
      </w:r>
      <w:r w:rsidDel="00000000" w:rsidR="00000000" w:rsidRPr="00000000">
        <w:rPr>
          <w:rtl w:val="0"/>
        </w:rPr>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бюджету Сквирської міської територіальної </w:t>
      </w:r>
      <w:r w:rsidDel="00000000" w:rsidR="00000000" w:rsidRPr="00000000">
        <w:rPr>
          <w:rtl w:val="0"/>
        </w:rPr>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громади за 9 місяців 2022 року»</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статтею 26 Закону України «Про місцеве самоврядування в Україні» та пунктом 4 статті 80 Бюджетного Кодексу України, міська рада VІІІ скликання</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ВИРІШИЛА:</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1.Затвердити звіт про виконання бюджету Сквирської міської територіальної громади  за 9 місяців 2022 року:</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 доходах у сумі двісті чотирнадцять мільйонів триста дев’яносто одна тисяча дев’ятсот двадцять одна гривня сорок чотири (214 391 921,44)  копійки </w:t>
      </w:r>
      <w:r w:rsidDel="00000000" w:rsidR="00000000" w:rsidRPr="00000000">
        <w:rPr>
          <w:rFonts w:ascii="UkrainianBaltica" w:cs="UkrainianBaltica" w:eastAsia="UkrainianBaltica" w:hAnsi="UkrainianBaltica"/>
          <w:b w:val="0"/>
          <w:i w:val="0"/>
          <w:smallCaps w:val="0"/>
          <w:strike w:val="0"/>
          <w:color w:val="000000"/>
          <w:sz w:val="28"/>
          <w:szCs w:val="28"/>
          <w:u w:val="none"/>
          <w:shd w:fill="auto" w:val="clear"/>
          <w:vertAlign w:val="baseline"/>
          <w:rtl w:val="0"/>
        </w:rPr>
        <w:t xml:space="preserve">(таблиця 1) і по видатках 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сумі сто дев’яносто два мільйони вісімсот сімдесят одна тисяча п’ятсот тридцять чотири гривні вісімдесят три (192 871 534,83) копійки </w:t>
      </w:r>
      <w:r w:rsidDel="00000000" w:rsidR="00000000" w:rsidRPr="00000000">
        <w:rPr>
          <w:rFonts w:ascii="UkrainianBaltica" w:cs="UkrainianBaltica" w:eastAsia="UkrainianBaltica" w:hAnsi="UkrainianBaltica"/>
          <w:b w:val="0"/>
          <w:i w:val="0"/>
          <w:smallCaps w:val="0"/>
          <w:strike w:val="0"/>
          <w:color w:val="000000"/>
          <w:sz w:val="28"/>
          <w:szCs w:val="28"/>
          <w:u w:val="none"/>
          <w:shd w:fill="auto" w:val="clear"/>
          <w:vertAlign w:val="baseline"/>
          <w:rtl w:val="0"/>
        </w:rPr>
        <w:t xml:space="preserve">(таблиця 2) з перевищенням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доходів над видатками  в сумі  дванадцять один мільйон п’ятсот двадцять тисяч триста вісімдесят шість гривень шістдесят одна (21 520 386,61)  копійка.</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UkrainianBaltica" w:cs="UkrainianBaltica" w:eastAsia="UkrainianBaltica" w:hAnsi="UkrainianBaltica"/>
          <w:b w:val="0"/>
          <w:i w:val="0"/>
          <w:smallCaps w:val="0"/>
          <w:strike w:val="0"/>
          <w:color w:val="000000"/>
          <w:sz w:val="28"/>
          <w:szCs w:val="28"/>
          <w:u w:val="none"/>
          <w:shd w:fill="auto" w:val="clear"/>
          <w:vertAlign w:val="baseline"/>
        </w:rPr>
      </w:pPr>
      <w:r w:rsidDel="00000000" w:rsidR="00000000" w:rsidRPr="00000000">
        <w:rPr>
          <w:rFonts w:ascii="UkrainianBaltica" w:cs="UkrainianBaltica" w:eastAsia="UkrainianBaltica" w:hAnsi="UkrainianBaltica"/>
          <w:b w:val="0"/>
          <w:i w:val="0"/>
          <w:smallCaps w:val="0"/>
          <w:strike w:val="0"/>
          <w:color w:val="000000"/>
          <w:sz w:val="28"/>
          <w:szCs w:val="28"/>
          <w:u w:val="none"/>
          <w:shd w:fill="auto" w:val="clear"/>
          <w:vertAlign w:val="baseline"/>
          <w:rtl w:val="0"/>
        </w:rPr>
        <w:t xml:space="preserve">По загальному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фонду міського бюджету по доходах</w:t>
      </w:r>
      <w:r w:rsidDel="00000000" w:rsidR="00000000" w:rsidRPr="00000000">
        <w:rPr>
          <w:rFonts w:ascii="UkrainianBaltica" w:cs="UkrainianBaltica" w:eastAsia="UkrainianBaltica" w:hAnsi="UkrainianBaltica"/>
          <w:b w:val="0"/>
          <w:i w:val="0"/>
          <w:smallCaps w:val="0"/>
          <w:strike w:val="0"/>
          <w:color w:val="000000"/>
          <w:sz w:val="28"/>
          <w:szCs w:val="28"/>
          <w:u w:val="none"/>
          <w:shd w:fill="auto" w:val="clear"/>
          <w:vertAlign w:val="baseline"/>
          <w:rtl w:val="0"/>
        </w:rPr>
        <w:t xml:space="preserve"> у сумі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двісті сім мільйонів п’ятсот шістдесят чотири тисячі триста вісімнадцять гривень сімдесят три (207 564 318,73) копійки </w:t>
      </w:r>
      <w:r w:rsidDel="00000000" w:rsidR="00000000" w:rsidRPr="00000000">
        <w:rPr>
          <w:rFonts w:ascii="UkrainianBaltica" w:cs="UkrainianBaltica" w:eastAsia="UkrainianBaltica" w:hAnsi="UkrainianBaltica"/>
          <w:b w:val="0"/>
          <w:i w:val="0"/>
          <w:smallCaps w:val="0"/>
          <w:strike w:val="0"/>
          <w:color w:val="000000"/>
          <w:sz w:val="28"/>
          <w:szCs w:val="28"/>
          <w:u w:val="none"/>
          <w:shd w:fill="auto" w:val="clear"/>
          <w:vertAlign w:val="baseline"/>
          <w:rtl w:val="0"/>
        </w:rPr>
        <w:t xml:space="preserve">(таблиця 1) і по видатках 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сумі сто дев’яносто один мільйон тридцять шість тисяч сімсот чотирнадцять гривень чотирнадцять (191 036 714,14) копійок </w:t>
      </w:r>
      <w:r w:rsidDel="00000000" w:rsidR="00000000" w:rsidRPr="00000000">
        <w:rPr>
          <w:rFonts w:ascii="UkrainianBaltica" w:cs="UkrainianBaltica" w:eastAsia="UkrainianBaltica" w:hAnsi="UkrainianBaltica"/>
          <w:b w:val="0"/>
          <w:i w:val="0"/>
          <w:smallCaps w:val="0"/>
          <w:strike w:val="0"/>
          <w:color w:val="000000"/>
          <w:sz w:val="28"/>
          <w:szCs w:val="28"/>
          <w:u w:val="none"/>
          <w:shd w:fill="auto" w:val="clear"/>
          <w:vertAlign w:val="baseline"/>
          <w:rtl w:val="0"/>
        </w:rPr>
        <w:t xml:space="preserve">(таблиця 2) з перевищенням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доходів над  видатками в сумі шістнадцять мільйонів п’ятсот двадцять сім тисяч шістсот чотири гривні п’ятдесят дев’ять  (16 527 604,59)  копійок.</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UkrainianBaltica" w:cs="UkrainianBaltica" w:eastAsia="UkrainianBaltica" w:hAnsi="UkrainianBaltica"/>
          <w:b w:val="0"/>
          <w:i w:val="0"/>
          <w:smallCaps w:val="0"/>
          <w:strike w:val="0"/>
          <w:color w:val="000000"/>
          <w:sz w:val="28"/>
          <w:szCs w:val="28"/>
          <w:u w:val="none"/>
          <w:shd w:fill="auto" w:val="clear"/>
          <w:vertAlign w:val="baseline"/>
        </w:rPr>
      </w:pPr>
      <w:r w:rsidDel="00000000" w:rsidR="00000000" w:rsidRPr="00000000">
        <w:rPr>
          <w:rFonts w:ascii="UkrainianBaltica" w:cs="UkrainianBaltica" w:eastAsia="UkrainianBaltica" w:hAnsi="UkrainianBaltica"/>
          <w:b w:val="0"/>
          <w:i w:val="0"/>
          <w:smallCaps w:val="0"/>
          <w:strike w:val="0"/>
          <w:color w:val="000000"/>
          <w:sz w:val="28"/>
          <w:szCs w:val="28"/>
          <w:u w:val="none"/>
          <w:shd w:fill="auto" w:val="clear"/>
          <w:vertAlign w:val="baseline"/>
          <w:rtl w:val="0"/>
        </w:rPr>
        <w:t xml:space="preserve">По спеціальному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фонду міського бюджету</w:t>
      </w:r>
      <w:r w:rsidDel="00000000" w:rsidR="00000000" w:rsidRPr="00000000">
        <w:rPr>
          <w:rFonts w:ascii="UkrainianBaltica" w:cs="UkrainianBaltica" w:eastAsia="UkrainianBaltica" w:hAnsi="UkrainianBaltica"/>
          <w:b w:val="0"/>
          <w:i w:val="0"/>
          <w:smallCaps w:val="0"/>
          <w:strike w:val="0"/>
          <w:color w:val="000000"/>
          <w:sz w:val="28"/>
          <w:szCs w:val="28"/>
          <w:u w:val="none"/>
          <w:shd w:fill="auto" w:val="clear"/>
          <w:vertAlign w:val="baseline"/>
          <w:rtl w:val="0"/>
        </w:rPr>
        <w:t xml:space="preserve"> по доходах у сум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 шість мільйонів вісімсот двадцять сім тисяч шістсот дві гривні сімдесят одна  (6 827 602,71) копійка </w:t>
      </w:r>
      <w:r w:rsidDel="00000000" w:rsidR="00000000" w:rsidRPr="00000000">
        <w:rPr>
          <w:rFonts w:ascii="UkrainianBaltica" w:cs="UkrainianBaltica" w:eastAsia="UkrainianBaltica" w:hAnsi="UkrainianBaltica"/>
          <w:b w:val="0"/>
          <w:i w:val="0"/>
          <w:smallCaps w:val="0"/>
          <w:strike w:val="0"/>
          <w:color w:val="000000"/>
          <w:sz w:val="28"/>
          <w:szCs w:val="28"/>
          <w:u w:val="none"/>
          <w:shd w:fill="auto" w:val="clear"/>
          <w:vertAlign w:val="baseline"/>
          <w:rtl w:val="0"/>
        </w:rPr>
        <w:t xml:space="preserve">і по видатках 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сумі один мільйон вісімсот тридцять чотири тисячі вісімсот двадцять гривень шістдесят дев’ять (1 834 820,69) копійок </w:t>
      </w:r>
      <w:r w:rsidDel="00000000" w:rsidR="00000000" w:rsidRPr="00000000">
        <w:rPr>
          <w:rFonts w:ascii="UkrainianBaltica" w:cs="UkrainianBaltica" w:eastAsia="UkrainianBaltica" w:hAnsi="UkrainianBaltica"/>
          <w:b w:val="0"/>
          <w:i w:val="0"/>
          <w:smallCaps w:val="0"/>
          <w:strike w:val="0"/>
          <w:color w:val="000000"/>
          <w:sz w:val="28"/>
          <w:szCs w:val="28"/>
          <w:u w:val="none"/>
          <w:shd w:fill="auto" w:val="clear"/>
          <w:vertAlign w:val="baseline"/>
          <w:rtl w:val="0"/>
        </w:rPr>
        <w:t xml:space="preserve">з перевищенням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доходів над видатками </w:t>
      </w:r>
      <w:r w:rsidDel="00000000" w:rsidR="00000000" w:rsidRPr="00000000">
        <w:rPr>
          <w:rFonts w:ascii="UkrainianBaltica" w:cs="UkrainianBaltica" w:eastAsia="UkrainianBaltica" w:hAnsi="UkrainianBaltica"/>
          <w:b w:val="0"/>
          <w:i w:val="0"/>
          <w:smallCaps w:val="0"/>
          <w:strike w:val="0"/>
          <w:color w:val="000000"/>
          <w:sz w:val="28"/>
          <w:szCs w:val="28"/>
          <w:u w:val="none"/>
          <w:shd w:fill="auto" w:val="clear"/>
          <w:vertAlign w:val="baseline"/>
          <w:rtl w:val="0"/>
        </w:rPr>
        <w:t xml:space="preserve"> в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сумі чотири мільйони дев’ятсот дев’яносто дві тисячі сімсот вісімдесят дві гривні дві (4 992 782,02) копійки.</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Забезпечити оприлюднення цього рішення в десятиденний строк з дня його прийняття на офіційному сайті Сквирської міської ради. </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                                                      Валентина ЛЕВІЦЬКА                                                                                                                                                                          </w:t>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Затверджено</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29"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рішенням Сквирської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29"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міської ради VІІІ скликання</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29"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w:t>
      </w:r>
      <w:r w:rsidDel="00000000" w:rsidR="00000000" w:rsidRPr="00000000">
        <w:rPr>
          <w:b w:val="1"/>
          <w:sz w:val="24"/>
          <w:szCs w:val="24"/>
          <w:rtl w:val="0"/>
        </w:rPr>
        <w:t xml:space="preserve">25</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b w:val="1"/>
          <w:sz w:val="24"/>
          <w:szCs w:val="24"/>
          <w:rtl w:val="0"/>
        </w:rPr>
        <w:t xml:space="preserve">10</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2022 №  0</w:t>
      </w:r>
      <w:r w:rsidDel="00000000" w:rsidR="00000000" w:rsidRPr="00000000">
        <w:rPr>
          <w:b w:val="1"/>
          <w:sz w:val="24"/>
          <w:szCs w:val="24"/>
          <w:rtl w:val="0"/>
        </w:rPr>
        <w:t xml:space="preserve">2</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r w:rsidDel="00000000" w:rsidR="00000000" w:rsidRPr="00000000">
        <w:rPr>
          <w:b w:val="1"/>
          <w:sz w:val="24"/>
          <w:szCs w:val="24"/>
          <w:rtl w:val="0"/>
        </w:rPr>
        <w:t xml:space="preserve">5</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-VІІІ </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2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4"/>
          <w:szCs w:val="44"/>
          <w:u w:val="none"/>
          <w:shd w:fill="auto" w:val="clear"/>
          <w:vertAlign w:val="baseline"/>
          <w:rtl w:val="0"/>
        </w:rPr>
        <w:t xml:space="preserve">З В І Т</w:t>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про виконання бюджету Сквирської</w:t>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міської територіальної громади</w:t>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за  І півріччя 2022 року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 Сквира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2022 рік</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426" w:top="1134" w:left="1701" w:right="70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 w:name="UkrainianBaltic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uk-UA" w:val="uk-UA"/>
    </w:rPr>
  </w:style>
  <w:style w:type="paragraph" w:styleId="Заголовок1">
    <w:name w:val="Заголовок 1"/>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UkrainianBaltica" w:hAnsi="UkrainianBaltica"/>
      <w:b w:val="1"/>
      <w:w w:val="100"/>
      <w:position w:val="-1"/>
      <w:sz w:val="32"/>
      <w:u w:val="single"/>
      <w:effect w:val="none"/>
      <w:vertAlign w:val="baseline"/>
      <w:cs w:val="0"/>
      <w:em w:val="none"/>
      <w:lang w:bidi="ar-SA" w:eastAsia="uk-UA" w:val="uk-UA"/>
    </w:rPr>
  </w:style>
  <w:style w:type="paragraph" w:styleId="Заголовок2">
    <w:name w:val="Заголовок 2"/>
    <w:basedOn w:val="Обычный"/>
    <w:next w:val="Обычный"/>
    <w:autoRedefine w:val="0"/>
    <w:hidden w:val="0"/>
    <w:qFormat w:val="0"/>
    <w:pPr>
      <w:keepNext w:val="1"/>
      <w:suppressAutoHyphens w:val="1"/>
      <w:spacing w:line="1" w:lineRule="atLeast"/>
      <w:ind w:leftChars="-1" w:rightChars="0" w:firstLineChars="-1"/>
      <w:jc w:val="right"/>
      <w:textDirection w:val="btLr"/>
      <w:textAlignment w:val="top"/>
      <w:outlineLvl w:val="1"/>
    </w:pPr>
    <w:rPr>
      <w:rFonts w:ascii="UkrainianBaltica" w:hAnsi="UkrainianBaltica"/>
      <w:w w:val="100"/>
      <w:position w:val="-1"/>
      <w:sz w:val="24"/>
      <w:effect w:val="none"/>
      <w:vertAlign w:val="baseline"/>
      <w:cs w:val="0"/>
      <w:em w:val="none"/>
      <w:lang w:bidi="ar-SA" w:eastAsia="uk-UA" w:val="uk-UA"/>
    </w:rPr>
  </w:style>
  <w:style w:type="paragraph" w:styleId="Заголовок3">
    <w:name w:val="Заголовок 3"/>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2"/>
    </w:pPr>
    <w:rPr>
      <w:rFonts w:ascii="UkrainianBaltica" w:hAnsi="UkrainianBaltica"/>
      <w:b w:val="1"/>
      <w:w w:val="100"/>
      <w:position w:val="-1"/>
      <w:sz w:val="36"/>
      <w:effect w:val="none"/>
      <w:vertAlign w:val="baseline"/>
      <w:cs w:val="0"/>
      <w:em w:val="none"/>
      <w:lang w:bidi="ar-SA" w:eastAsia="uk-UA" w:val="uk-UA"/>
    </w:rPr>
  </w:style>
  <w:style w:type="paragraph" w:styleId="Заголовок4">
    <w:name w:val="Заголовок 4"/>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3"/>
    </w:pPr>
    <w:rPr>
      <w:rFonts w:ascii="UkrainianBaltica" w:hAnsi="UkrainianBaltica"/>
      <w:b w:val="1"/>
      <w:w w:val="100"/>
      <w:position w:val="-1"/>
      <w:sz w:val="28"/>
      <w:effect w:val="none"/>
      <w:vertAlign w:val="baseline"/>
      <w:cs w:val="0"/>
      <w:em w:val="none"/>
      <w:lang w:bidi="ar-SA" w:eastAsia="uk-UA" w:val="uk-UA"/>
    </w:rPr>
  </w:style>
  <w:style w:type="paragraph" w:styleId="Заголовок5">
    <w:name w:val="Заголовок 5"/>
    <w:basedOn w:val="Обычный"/>
    <w:next w:val="Обычный"/>
    <w:autoRedefine w:val="0"/>
    <w:hidden w:val="0"/>
    <w:qFormat w:val="0"/>
    <w:pPr>
      <w:keepNext w:val="1"/>
      <w:suppressAutoHyphens w:val="1"/>
      <w:spacing w:line="1" w:lineRule="atLeast"/>
      <w:ind w:leftChars="-1" w:rightChars="0" w:firstLineChars="-1"/>
      <w:textDirection w:val="btLr"/>
      <w:textAlignment w:val="top"/>
      <w:outlineLvl w:val="4"/>
    </w:pPr>
    <w:rPr>
      <w:rFonts w:ascii="UkrainianBaltica" w:hAnsi="UkrainianBaltica"/>
      <w:b w:val="1"/>
      <w:w w:val="100"/>
      <w:position w:val="-1"/>
      <w:sz w:val="32"/>
      <w:effect w:val="none"/>
      <w:vertAlign w:val="baseline"/>
      <w:cs w:val="0"/>
      <w:em w:val="none"/>
      <w:lang w:bidi="ar-SA" w:eastAsia="uk-UA" w:val="uk-UA"/>
    </w:rPr>
  </w:style>
  <w:style w:type="paragraph" w:styleId="Заголовок6">
    <w:name w:val="Заголовок 6"/>
    <w:basedOn w:val="Обычный"/>
    <w:next w:val="Обычный"/>
    <w:autoRedefine w:val="0"/>
    <w:hidden w:val="0"/>
    <w:qFormat w:val="0"/>
    <w:pPr>
      <w:keepNext w:val="1"/>
      <w:suppressAutoHyphens w:val="1"/>
      <w:spacing w:line="1" w:lineRule="atLeast"/>
      <w:ind w:left="4962" w:leftChars="-1" w:rightChars="0" w:firstLineChars="-1"/>
      <w:jc w:val="center"/>
      <w:textDirection w:val="btLr"/>
      <w:textAlignment w:val="top"/>
      <w:outlineLvl w:val="5"/>
    </w:pPr>
    <w:rPr>
      <w:w w:val="100"/>
      <w:position w:val="-1"/>
      <w:sz w:val="24"/>
      <w:effect w:val="none"/>
      <w:vertAlign w:val="baseline"/>
      <w:cs w:val="0"/>
      <w:em w:val="none"/>
      <w:lang w:bidi="ar-SA" w:eastAsia="uk-UA" w:val="uk-UA"/>
    </w:rPr>
  </w:style>
  <w:style w:type="paragraph" w:styleId="Заголовок7">
    <w:name w:val="Заголовок 7"/>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6"/>
    </w:pPr>
    <w:rPr>
      <w:b w:val="1"/>
      <w:w w:val="100"/>
      <w:position w:val="-1"/>
      <w:sz w:val="44"/>
      <w:effect w:val="none"/>
      <w:vertAlign w:val="baseline"/>
      <w:cs w:val="0"/>
      <w:em w:val="none"/>
      <w:lang w:bidi="ar-SA" w:eastAsia="uk-UA" w:val="uk-UA"/>
    </w:rPr>
  </w:style>
  <w:style w:type="paragraph" w:styleId="Заголовок8">
    <w:name w:val="Заголовок 8"/>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7"/>
    </w:pPr>
    <w:rPr>
      <w:b w:val="1"/>
      <w:w w:val="100"/>
      <w:position w:val="-1"/>
      <w:sz w:val="32"/>
      <w:effect w:val="none"/>
      <w:vertAlign w:val="baseline"/>
      <w:cs w:val="0"/>
      <w:em w:val="none"/>
      <w:lang w:bidi="ar-SA" w:eastAsia="uk-UA" w:val="uk-UA"/>
    </w:rPr>
  </w:style>
  <w:style w:type="paragraph" w:styleId="Заголовок9">
    <w:name w:val="Заголовок 9"/>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8"/>
    </w:pPr>
    <w:rPr>
      <w:b w:val="1"/>
      <w:w w:val="100"/>
      <w:position w:val="-1"/>
      <w:sz w:val="40"/>
      <w:effect w:val="none"/>
      <w:vertAlign w:val="baseline"/>
      <w:cs w:val="0"/>
      <w:em w:val="none"/>
      <w:lang w:bidi="ar-SA" w:eastAsia="uk-UA" w:val="uk-UA"/>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Обычнаятаблица"/>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Основнойтекст">
    <w:name w:val="Основной текст"/>
    <w:basedOn w:val="Обычный"/>
    <w:next w:val="Основнойтекст"/>
    <w:autoRedefine w:val="0"/>
    <w:hidden w:val="0"/>
    <w:qFormat w:val="0"/>
    <w:pPr>
      <w:suppressAutoHyphens w:val="1"/>
      <w:spacing w:line="1" w:lineRule="atLeast"/>
      <w:ind w:leftChars="-1" w:rightChars="0" w:firstLineChars="-1"/>
      <w:textDirection w:val="btLr"/>
      <w:textAlignment w:val="top"/>
      <w:outlineLvl w:val="0"/>
    </w:pPr>
    <w:rPr>
      <w:w w:val="100"/>
      <w:position w:val="-1"/>
      <w:sz w:val="28"/>
      <w:effect w:val="none"/>
      <w:vertAlign w:val="baseline"/>
      <w:cs w:val="0"/>
      <w:em w:val="none"/>
      <w:lang w:bidi="ar-SA" w:eastAsia="uk-UA" w:val="uk-UA"/>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uk-UA" w:val="uk-UA"/>
    </w:rPr>
  </w:style>
  <w:style w:type="paragraph" w:styleId="Основнойтекст2">
    <w:name w:val="Основной текст 2"/>
    <w:basedOn w:val="Обычный"/>
    <w:next w:val="Основнойтекст2"/>
    <w:autoRedefine w:val="0"/>
    <w:hidden w:val="0"/>
    <w:qFormat w:val="0"/>
    <w:pPr>
      <w:suppressAutoHyphens w:val="1"/>
      <w:spacing w:after="120" w:line="480" w:lineRule="auto"/>
      <w:ind w:leftChars="-1" w:rightChars="0" w:firstLineChars="-1"/>
      <w:textDirection w:val="btLr"/>
      <w:textAlignment w:val="top"/>
      <w:outlineLvl w:val="0"/>
    </w:pPr>
    <w:rPr>
      <w:w w:val="100"/>
      <w:position w:val="-1"/>
      <w:effect w:val="none"/>
      <w:vertAlign w:val="baseline"/>
      <w:cs w:val="0"/>
      <w:em w:val="none"/>
      <w:lang w:bidi="ar-SA" w:eastAsia="uk-UA" w:val="uk-UA"/>
    </w:rPr>
  </w:style>
  <w:style w:type="paragraph" w:styleId="заголовок4">
    <w:name w:val="заголовок 4"/>
    <w:basedOn w:val="Обычный"/>
    <w:next w:val="Обычный"/>
    <w:autoRedefine w:val="0"/>
    <w:hidden w:val="0"/>
    <w:qFormat w:val="0"/>
    <w:pPr>
      <w:keepNext w:val="1"/>
      <w:suppressAutoHyphens w:val="1"/>
      <w:autoSpaceDE w:val="0"/>
      <w:autoSpaceDN w:val="0"/>
      <w:spacing w:line="1" w:lineRule="atLeast"/>
      <w:ind w:leftChars="-1" w:rightChars="0" w:firstLine="1701" w:firstLineChars="-1"/>
      <w:jc w:val="both"/>
      <w:textDirection w:val="btLr"/>
      <w:textAlignment w:val="top"/>
      <w:outlineLvl w:val="0"/>
    </w:pPr>
    <w:rPr>
      <w:rFonts w:ascii="Bookman Old Style" w:hAnsi="Bookman Old Style"/>
      <w:w w:val="100"/>
      <w:position w:val="-1"/>
      <w:sz w:val="27"/>
      <w:szCs w:val="27"/>
      <w:effect w:val="none"/>
      <w:vertAlign w:val="baseline"/>
      <w:cs w:val="0"/>
      <w:em w:val="none"/>
      <w:lang w:bidi="ar-SA" w:eastAsia="ru-RU" w:val="ru-RU"/>
    </w:rPr>
  </w:style>
  <w:style w:type="character" w:styleId="Гиперссылка">
    <w:name w:val="Гиперссылка"/>
    <w:next w:val="Гиперссылка"/>
    <w:autoRedefine w:val="0"/>
    <w:hidden w:val="0"/>
    <w:qFormat w:val="1"/>
    <w:rPr>
      <w:color w:val="0000ff"/>
      <w:w w:val="100"/>
      <w:position w:val="-1"/>
      <w:u w:val="single"/>
      <w:effect w:val="none"/>
      <w:vertAlign w:val="baseline"/>
      <w:cs w:val="0"/>
      <w:em w:val="none"/>
      <w:lang/>
    </w:rPr>
  </w:style>
  <w:style w:type="character" w:styleId="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name w:val="Обычный (веб) Знак,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next w:val="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autoRedefine w:val="0"/>
    <w:hidden w:val="0"/>
    <w:qFormat w:val="0"/>
    <w:rPr>
      <w:w w:val="100"/>
      <w:position w:val="-1"/>
      <w:sz w:val="24"/>
      <w:szCs w:val="24"/>
      <w:effect w:val="none"/>
      <w:vertAlign w:val="baseline"/>
      <w:cs w:val="0"/>
      <w:em w:val="none"/>
      <w:lang/>
    </w:rPr>
  </w:style>
  <w:style w:type="paragraph" w:styleId="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name w:val="Обычный (веб),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Обычный"/>
    <w:next w:val="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ЗнакЗнакЗнак">
    <w:name w:val="Знак Знак Знак"/>
    <w:basedOn w:val="Обычный"/>
    <w:next w:val="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ru-RU"/>
    </w:rPr>
  </w:style>
  <w:style w:type="paragraph" w:styleId="Верхнийколонтитул">
    <w:name w:val="Верхний колонтитул"/>
    <w:basedOn w:val="Обычный"/>
    <w:next w:val="Верхнийколонтитул"/>
    <w:autoRedefine w:val="0"/>
    <w:hidden w:val="0"/>
    <w:qFormat w:val="1"/>
    <w:pPr>
      <w:tabs>
        <w:tab w:val="center" w:leader="none" w:pos="4819"/>
        <w:tab w:val="right" w:leader="none" w:pos="9639"/>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ВерхнийколонтитулЗнак">
    <w:name w:val="Верхний колонтитул Знак"/>
    <w:next w:val="ВерхнийколонтитулЗнак"/>
    <w:autoRedefine w:val="0"/>
    <w:hidden w:val="0"/>
    <w:qFormat w:val="0"/>
    <w:rPr>
      <w:w w:val="100"/>
      <w:position w:val="-1"/>
      <w:sz w:val="24"/>
      <w:szCs w:val="24"/>
      <w:effect w:val="none"/>
      <w:vertAlign w:val="baseline"/>
      <w:cs w:val="0"/>
      <w:em w:val="none"/>
      <w:lang/>
    </w:rPr>
  </w:style>
  <w:style w:type="character" w:styleId="НижнийколонтитулЗнак">
    <w:name w:val="Нижний колонтитул Знак"/>
    <w:next w:val="НижнийколонтитулЗнак"/>
    <w:autoRedefine w:val="0"/>
    <w:hidden w:val="0"/>
    <w:qFormat w:val="0"/>
    <w:rPr>
      <w:w w:val="100"/>
      <w:position w:val="-1"/>
      <w:sz w:val="24"/>
      <w:szCs w:val="24"/>
      <w:effect w:val="none"/>
      <w:vertAlign w:val="baseline"/>
      <w:cs w:val="0"/>
      <w:em w:val="none"/>
      <w:lang/>
    </w:rPr>
  </w:style>
  <w:style w:type="paragraph" w:styleId="Нижнийколонтитул">
    <w:name w:val="Нижний колонтитул"/>
    <w:basedOn w:val="Обычный"/>
    <w:next w:val="Нижнийколонтитул"/>
    <w:autoRedefine w:val="0"/>
    <w:hidden w:val="0"/>
    <w:qFormat w:val="1"/>
    <w:pPr>
      <w:tabs>
        <w:tab w:val="center" w:leader="none" w:pos="4819"/>
        <w:tab w:val="right" w:leader="none" w:pos="9639"/>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ТекстЗнак,ТекстЗнак1Знак1,ТекстЗнакЗнак1Знак,ТекстЗнак1ЗнакЗнакЗнак2Знак,ТекстЗнакЗнакЗнак2ЗнакЗнакЗнак,ТекстЗнак2ЗнакЗнакЗнакЗнакЗнакЗнак,ТекстЗнак1ЗнакЗнакЗнак1Знак1ЗнакЗнакЗнак,ТекстЗнак1Знак2ЗнакЗнак">
    <w:name w:val="Текст Знак,Текст Знак1 Знак1,Текст Знак Знак1 Знак,Текст Знак1 Знак Знак Знак2 Знак,Текст Знак Знак Знак2 Знак Знак Знак,Текст Знак2 Знак Знак Знак Знак Знак Знак,Текст Знак1 Знак Знак Знак1 Знак1 Знак Знак Знак,Текст Знак1 Знак2 Знак Знак"/>
    <w:next w:val="ТекстЗнак,ТекстЗнак1Знак1,ТекстЗнакЗнак1Знак,ТекстЗнак1ЗнакЗнакЗнак2Знак,ТекстЗнакЗнакЗнак2ЗнакЗнакЗнак,ТекстЗнак2ЗнакЗнакЗнакЗнакЗнакЗнак,ТекстЗнак1ЗнакЗнакЗнак1Знак1ЗнакЗнакЗнак,ТекстЗнак1Знак2ЗнакЗнак"/>
    <w:autoRedefine w:val="0"/>
    <w:hidden w:val="0"/>
    <w:qFormat w:val="0"/>
    <w:rPr>
      <w:rFonts w:ascii="Courier New" w:cs="Courier New" w:hAnsi="Courier New"/>
      <w:w w:val="100"/>
      <w:position w:val="-1"/>
      <w:effect w:val="none"/>
      <w:vertAlign w:val="baseline"/>
      <w:cs w:val="0"/>
      <w:em w:val="none"/>
      <w:lang/>
    </w:rPr>
  </w:style>
  <w:style w:type="paragraph" w:styleId="Текст,ТекстЗнакЗнак1,ТекстЗнак1ЗнакЗнакЗнак2,ТекстЗнакЗнакЗнак2ЗнакЗнак,ТекстЗнак2ЗнакЗнакЗнакЗнакЗнак,ТекстЗнак1ЗнакЗнакЗнак1Знак1ЗнакЗнак,ТекстЗнакЗнакЗнак2ЗнакЗнакЗнакЗнакЗнак,ТекстЗнак1Знак2Знак">
    <w:name w:val="Текст,Текст Знак Знак1,Текст Знак1 Знак Знак Знак2,Текст Знак Знак Знак2 Знак Знак,Текст Знак2 Знак Знак Знак Знак Знак,Текст Знак1 Знак Знак Знак1 Знак1 Знак Знак,Текст Знак Знак Знак2 Знак Знак Знак Знак Знак,Текст Знак1 Знак2 Знак"/>
    <w:basedOn w:val="Обычный"/>
    <w:next w:val="Текст,ТекстЗнакЗнак1,ТекстЗнак1ЗнакЗнакЗнак2,ТекстЗнакЗнакЗнак2ЗнакЗнак,ТекстЗнак2ЗнакЗнакЗнакЗнакЗнак,ТекстЗнак1ЗнакЗнакЗнак1Знак1ЗнакЗнак,ТекстЗнакЗнакЗнак2ЗнакЗнакЗнакЗнакЗнак,ТекстЗнак1Знак2Знак"/>
    <w:autoRedefine w:val="0"/>
    <w:hidden w:val="0"/>
    <w:qFormat w:val="1"/>
    <w:pPr>
      <w:suppressAutoHyphens w:val="1"/>
      <w:autoSpaceDE w:val="0"/>
      <w:autoSpaceDN w:val="0"/>
      <w:spacing w:line="1" w:lineRule="atLeast"/>
      <w:ind w:leftChars="-1" w:rightChars="0" w:firstLineChars="-1"/>
      <w:textDirection w:val="btLr"/>
      <w:textAlignment w:val="top"/>
      <w:outlineLvl w:val="0"/>
    </w:pPr>
    <w:rPr>
      <w:rFonts w:ascii="Courier New" w:cs="Courier New" w:hAnsi="Courier New"/>
      <w:w w:val="100"/>
      <w:position w:val="-1"/>
      <w:effect w:val="none"/>
      <w:vertAlign w:val="baseline"/>
      <w:cs w:val="0"/>
      <w:em w:val="none"/>
      <w:lang w:bidi="ar-SA" w:eastAsia="ru-RU" w:val="ru-RU"/>
    </w:rPr>
  </w:style>
  <w:style w:type="character" w:styleId="ТекстЗнак1">
    <w:name w:val="Текст Знак1"/>
    <w:next w:val="ТекстЗнак1"/>
    <w:autoRedefine w:val="0"/>
    <w:hidden w:val="0"/>
    <w:qFormat w:val="0"/>
    <w:rPr>
      <w:rFonts w:ascii="Courier New" w:cs="Courier New" w:hAnsi="Courier New"/>
      <w:w w:val="100"/>
      <w:position w:val="-1"/>
      <w:effect w:val="none"/>
      <w:vertAlign w:val="baseline"/>
      <w:cs w:val="0"/>
      <w:em w:val="none"/>
      <w:lang w:eastAsia="uk-UA" w:val="uk-UA"/>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vJpNR9ar0EpuJpK1kr7IH+AQgA==">AMUW2mUOLIH4fJN1XFIOC3uMndZ7aFHz31BGVl/r66CqT1sShxWadqSstgACSAQNEkDdphgdBow7dgl/bKkj0nuGM2n9iXPCvCo1QCu6Xjv9LVts8NLqE1c=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2004-04-23T11:27:00Z</dcterms:created>
  <dc:creator>Budget</dc:creator>
</cp:coreProperties>
</file>