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70"/>
        <w:gridCol w:w="4469"/>
        <w:tblGridChange w:id="0">
          <w:tblGrid>
            <w:gridCol w:w="5170"/>
            <w:gridCol w:w="4469"/>
          </w:tblGrid>
        </w:tblGridChange>
      </w:tblGrid>
      <w:tr>
        <w:trPr>
          <w:cantSplit w:val="0"/>
          <w:tblHeader w:val="0"/>
        </w:trPr>
        <w:tc>
          <w:tcPr/>
          <w:p w:rsidR="00000000" w:rsidDel="00000000" w:rsidP="00000000" w:rsidRDefault="00000000" w:rsidRPr="00000000" w14:paraId="00000002">
            <w:pPr>
              <w:tabs>
                <w:tab w:val="left" w:pos="5415"/>
              </w:tabs>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0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ЗАТВЕРДЖЕНО</w:t>
            </w:r>
          </w:p>
          <w:p w:rsidR="00000000" w:rsidDel="00000000" w:rsidP="00000000" w:rsidRDefault="00000000" w:rsidRPr="00000000" w14:paraId="0000000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Рішенням Сквирської міської ради</w:t>
            </w:r>
          </w:p>
          <w:p w:rsidR="00000000" w:rsidDel="00000000" w:rsidP="00000000" w:rsidRDefault="00000000" w:rsidRPr="00000000" w14:paraId="0000000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«27» січня 2022 року</w:t>
            </w:r>
          </w:p>
          <w:p w:rsidR="00000000" w:rsidDel="00000000" w:rsidP="00000000" w:rsidRDefault="00000000" w:rsidRPr="00000000" w14:paraId="00000007">
            <w:pPr>
              <w:spacing w:after="0" w:line="24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№11-18-VIII  </w:t>
            </w:r>
          </w:p>
          <w:p w:rsidR="00000000" w:rsidDel="00000000" w:rsidP="00000000" w:rsidRDefault="00000000" w:rsidRPr="00000000" w14:paraId="0000000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Сквирської міської ради</w:t>
            </w:r>
          </w:p>
          <w:p w:rsidR="00000000" w:rsidDel="00000000" w:rsidP="00000000" w:rsidRDefault="00000000" w:rsidRPr="00000000" w14:paraId="0000000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______________ В. ЛЕВІЦЬКА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w:t>
            </w:r>
          </w:p>
        </w:tc>
      </w:tr>
    </w:tbl>
    <w:p w:rsidR="00000000" w:rsidDel="00000000" w:rsidP="00000000" w:rsidRDefault="00000000" w:rsidRPr="00000000" w14:paraId="0000000C">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tabs>
          <w:tab w:val="left" w:pos="5415"/>
        </w:tabs>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СТАТУТ</w:t>
      </w:r>
    </w:p>
    <w:p w:rsidR="00000000" w:rsidDel="00000000" w:rsidP="00000000" w:rsidRDefault="00000000" w:rsidRPr="00000000" w14:paraId="0000000F">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КОМУНАЛЬНОГО ЗАКЛАДУ </w:t>
      </w:r>
    </w:p>
    <w:p w:rsidR="00000000" w:rsidDel="00000000" w:rsidP="00000000" w:rsidRDefault="00000000" w:rsidRPr="00000000" w14:paraId="00000010">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СКВИРСЬКОЇ МІСЬКОЇ РАДИ</w:t>
      </w:r>
    </w:p>
    <w:p w:rsidR="00000000" w:rsidDel="00000000" w:rsidP="00000000" w:rsidRDefault="00000000" w:rsidRPr="00000000" w14:paraId="00000011">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«СКВИРСЬКИЙ ІНКЛЮЗИВНО-РЕСУРСНИЙ ЦЕНТР»</w:t>
      </w:r>
    </w:p>
    <w:p w:rsidR="00000000" w:rsidDel="00000000" w:rsidP="00000000" w:rsidRDefault="00000000" w:rsidRPr="00000000" w14:paraId="0000001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2"/>
          <w:szCs w:val="32"/>
          <w:rtl w:val="0"/>
        </w:rPr>
        <w:t xml:space="preserve">(нова редакція)</w:t>
      </w: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 Сквира 2022</w:t>
      </w:r>
    </w:p>
    <w:p w:rsidR="00000000" w:rsidDel="00000000" w:rsidP="00000000" w:rsidRDefault="00000000" w:rsidRPr="00000000" w14:paraId="0000001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 Загальна частина</w:t>
      </w:r>
    </w:p>
    <w:bookmarkStart w:colFirst="0" w:colLast="0" w:name="bookmark=id.30j0zll" w:id="1"/>
    <w:bookmarkEnd w:id="1"/>
    <w:p w:rsidR="00000000" w:rsidDel="00000000" w:rsidP="00000000" w:rsidRDefault="00000000" w:rsidRPr="00000000" w14:paraId="00000021">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Цей Статут визначає порядок утворення та припинення, основні засади діяльності, а також правовий статус інклюзивно-ресурсного центру та розроблений на підставі Положення про інклюзивно-ресурсний центр, затвердженого постановою Кабінету Міністрів України від 12 липня 2017 р. № 545, із змінами  від 21 липня 2021 року №765.</w:t>
      </w:r>
    </w:p>
    <w:bookmarkStart w:colFirst="0" w:colLast="0" w:name="bookmark=id.1fob9te" w:id="2"/>
    <w:bookmarkEnd w:id="2"/>
    <w:p w:rsidR="00000000" w:rsidDel="00000000" w:rsidP="00000000" w:rsidRDefault="00000000" w:rsidRPr="00000000" w14:paraId="00000022">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Повна назва Центру – Комунальний заклад Сквирської міської ради «Сквирський інклюзивно-ресурсний центр» (далі - Центр).</w:t>
      </w:r>
    </w:p>
    <w:p w:rsidR="00000000" w:rsidDel="00000000" w:rsidP="00000000" w:rsidRDefault="00000000" w:rsidRPr="00000000" w14:paraId="00000023">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Скорочена назва Центру–Сквирський ІРЦ.</w:t>
      </w:r>
    </w:p>
    <w:p w:rsidR="00000000" w:rsidDel="00000000" w:rsidP="00000000" w:rsidRDefault="00000000" w:rsidRPr="00000000" w14:paraId="00000024">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Місцезнаходження та адреса Центру – вул. Соборна, 32, м. Сквира, Білоцерківський район, Київська область, Україна, поштовий індекс 09001.</w:t>
      </w:r>
    </w:p>
    <w:p w:rsidR="00000000" w:rsidDel="00000000" w:rsidP="00000000" w:rsidRDefault="00000000" w:rsidRPr="00000000" w14:paraId="00000025">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Центр є установою, що утворюється з метою забезпечення права дітей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передвищої освіти та інших закладах освіти, які забезпечують здобуття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p>
    <w:p w:rsidR="00000000" w:rsidDel="00000000" w:rsidP="00000000" w:rsidRDefault="00000000" w:rsidRPr="00000000" w14:paraId="00000026">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 є головним органом у системі центральних органів виконавчої влади, що забезпечує формування та реалізацію державної політики щодо діяльності Центру. Методичну та аналітичну підтримку діяльності Центру забезпечує  ресурсний центр з підтримки інклюзивної освіти</w:t>
      </w:r>
      <w:bookmarkStart w:colFirst="0" w:colLast="0" w:name="bookmark=id.3znysh7" w:id="3"/>
      <w:bookmarkEnd w:id="3"/>
      <w:r w:rsidDel="00000000" w:rsidR="00000000" w:rsidRPr="00000000">
        <w:rPr>
          <w:rFonts w:ascii="Times New Roman" w:cs="Times New Roman" w:eastAsia="Times New Roman" w:hAnsi="Times New Roman"/>
          <w:sz w:val="28"/>
          <w:szCs w:val="28"/>
          <w:rtl w:val="0"/>
        </w:rPr>
        <w:t xml:space="preserve"> та /або визначена МОН установа, що належить до сфери його управління.</w:t>
      </w:r>
    </w:p>
    <w:p w:rsidR="00000000" w:rsidDel="00000000" w:rsidP="00000000" w:rsidRDefault="00000000" w:rsidRPr="00000000" w14:paraId="00000027">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У своїй діяльності Центр керується </w:t>
      </w:r>
      <w:hyperlink r:id="rId7">
        <w:r w:rsidDel="00000000" w:rsidR="00000000" w:rsidRPr="00000000">
          <w:rPr>
            <w:rFonts w:ascii="Times New Roman" w:cs="Times New Roman" w:eastAsia="Times New Roman" w:hAnsi="Times New Roman"/>
            <w:sz w:val="28"/>
            <w:szCs w:val="28"/>
            <w:rtl w:val="0"/>
          </w:rPr>
          <w:t xml:space="preserve">Конституцією України</w:t>
        </w:r>
      </w:hyperlink>
      <w:r w:rsidDel="00000000" w:rsidR="00000000" w:rsidRPr="00000000">
        <w:rPr>
          <w:rFonts w:ascii="Times New Roman" w:cs="Times New Roman" w:eastAsia="Times New Roman" w:hAnsi="Times New Roman"/>
          <w:sz w:val="28"/>
          <w:szCs w:val="28"/>
          <w:rtl w:val="0"/>
        </w:rPr>
        <w:t xml:space="preserve">, </w:t>
      </w:r>
      <w:hyperlink r:id="rId8">
        <w:r w:rsidDel="00000000" w:rsidR="00000000" w:rsidRPr="00000000">
          <w:rPr>
            <w:rFonts w:ascii="Times New Roman" w:cs="Times New Roman" w:eastAsia="Times New Roman" w:hAnsi="Times New Roman"/>
            <w:sz w:val="28"/>
            <w:szCs w:val="28"/>
            <w:rtl w:val="0"/>
          </w:rPr>
          <w:t xml:space="preserve">Конвенцією про права осіб з інвалідністю</w:t>
        </w:r>
      </w:hyperlink>
      <w:r w:rsidDel="00000000" w:rsidR="00000000" w:rsidRPr="00000000">
        <w:rPr>
          <w:rFonts w:ascii="Times New Roman" w:cs="Times New Roman" w:eastAsia="Times New Roman" w:hAnsi="Times New Roman"/>
          <w:sz w:val="28"/>
          <w:szCs w:val="28"/>
          <w:rtl w:val="0"/>
        </w:rPr>
        <w:t xml:space="preserve">, Законами України «Про освіту», </w:t>
      </w:r>
      <w:hyperlink r:id="rId9">
        <w:r w:rsidDel="00000000" w:rsidR="00000000" w:rsidRPr="00000000">
          <w:rPr>
            <w:rFonts w:ascii="Times New Roman" w:cs="Times New Roman" w:eastAsia="Times New Roman" w:hAnsi="Times New Roman"/>
            <w:sz w:val="28"/>
            <w:szCs w:val="28"/>
            <w:rtl w:val="0"/>
          </w:rPr>
          <w:t xml:space="preserve">«</w:t>
        </w:r>
      </w:hyperlink>
      <w:r w:rsidDel="00000000" w:rsidR="00000000" w:rsidRPr="00000000">
        <w:rPr>
          <w:rFonts w:ascii="Times New Roman" w:cs="Times New Roman" w:eastAsia="Times New Roman" w:hAnsi="Times New Roman"/>
          <w:sz w:val="28"/>
          <w:szCs w:val="28"/>
          <w:rtl w:val="0"/>
        </w:rPr>
        <w:t xml:space="preserve">Про дошкільну освіту», «Про професійну (професійно-технічну) освіту», «Про фахову передвищу освіту», «Про вищу освіту», іншими актами законодавства та </w:t>
      </w:r>
      <w:bookmarkStart w:colFirst="0" w:colLast="0" w:name="bookmark=id.2et92p0" w:id="4"/>
      <w:bookmarkEnd w:id="4"/>
      <w:r w:rsidDel="00000000" w:rsidR="00000000" w:rsidRPr="00000000">
        <w:rPr>
          <w:rFonts w:ascii="Times New Roman" w:cs="Times New Roman" w:eastAsia="Times New Roman" w:hAnsi="Times New Roman"/>
          <w:sz w:val="28"/>
          <w:szCs w:val="28"/>
          <w:rtl w:val="0"/>
        </w:rPr>
        <w:t xml:space="preserve">цим Статутом.</w:t>
      </w:r>
    </w:p>
    <w:p w:rsidR="00000000" w:rsidDel="00000000" w:rsidP="00000000" w:rsidRDefault="00000000" w:rsidRPr="00000000" w14:paraId="00000028">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bookmarkStart w:colFirst="0" w:colLast="0" w:name="bookmark=id.tyjcwt" w:id="5"/>
    <w:bookmarkEnd w:id="5"/>
    <w:p w:rsidR="00000000" w:rsidDel="00000000" w:rsidP="00000000" w:rsidRDefault="00000000" w:rsidRPr="00000000" w14:paraId="00000029">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Засновником Центру є Сквирська міська рада (далі – Засновник</w:t>
      </w:r>
      <w:bookmarkStart w:colFirst="0" w:colLast="0" w:name="bookmark=id.3dy6vkm" w:id="6"/>
      <w:bookmarkEnd w:id="6"/>
      <w:r w:rsidDel="00000000" w:rsidR="00000000" w:rsidRPr="00000000">
        <w:rPr>
          <w:rFonts w:ascii="Times New Roman" w:cs="Times New Roman" w:eastAsia="Times New Roman" w:hAnsi="Times New Roman"/>
          <w:sz w:val="28"/>
          <w:szCs w:val="28"/>
          <w:rtl w:val="0"/>
        </w:rPr>
        <w:t xml:space="preserve">). Центр є комунальною власністю Сквирської територіальної громади. Центр є юридичною особою, що утворюється як бюджетна установа. </w:t>
      </w:r>
      <w:bookmarkStart w:colFirst="0" w:colLast="0" w:name="bookmark=id.1t3h5sf" w:id="7"/>
      <w:bookmarkEnd w:id="7"/>
      <w:r w:rsidDel="00000000" w:rsidR="00000000" w:rsidRPr="00000000">
        <w:rPr>
          <w:rFonts w:ascii="Times New Roman" w:cs="Times New Roman" w:eastAsia="Times New Roman" w:hAnsi="Times New Roman"/>
          <w:sz w:val="28"/>
          <w:szCs w:val="28"/>
          <w:rtl w:val="0"/>
        </w:rPr>
        <w:t xml:space="preserve">Центр має рахунки в органах Казначейства. Центр має самостійний баланс, </w:t>
      </w:r>
      <w:r w:rsidDel="00000000" w:rsidR="00000000" w:rsidRPr="00000000">
        <w:rPr>
          <w:rFonts w:ascii="Times New Roman" w:cs="Times New Roman" w:eastAsia="Times New Roman" w:hAnsi="Times New Roman"/>
          <w:sz w:val="28"/>
          <w:szCs w:val="28"/>
          <w:rtl w:val="0"/>
        </w:rPr>
        <w:t xml:space="preserve">гербову печатку і штампи ,бланк із своїм найменуванням.</w:t>
      </w:r>
    </w:p>
    <w:p w:rsidR="00000000" w:rsidDel="00000000" w:rsidP="00000000" w:rsidRDefault="00000000" w:rsidRPr="00000000" w14:paraId="0000002A">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Інклюзивно-ресурсний центр може мати у своїй структурі філію (філії). Інклюзивно-ресурсний центр може організовувати свою діяльність з використанням мобільного інклюзивно-ресурсного центру. </w:t>
      </w:r>
    </w:p>
    <w:p w:rsidR="00000000" w:rsidDel="00000000" w:rsidP="00000000" w:rsidRDefault="00000000" w:rsidRPr="00000000" w14:paraId="0000002B">
      <w:pPr>
        <w:shd w:fill="ffffff" w:val="clear"/>
        <w:tabs>
          <w:tab w:val="left" w:pos="709"/>
        </w:tabs>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Центр може надавати платні послуги відповідно до постанови Кабінету Міністрів України від 27.08.2010 р № 796 «Про затвердження переліку платних послуг, які можуть надати заклади освіти, іншими установами та закладами системи освіти, що належать до державної і комунальної форми власності». Директор Центру визначає перелік платних освітніх та інших послуг, що надаються Центром, із зазначенням часу, місця, способу та порядку надання кожної з послуг, їх вартості та особи, відповідальної за їх надання.</w:t>
      </w:r>
    </w:p>
    <w:p w:rsidR="00000000" w:rsidDel="00000000" w:rsidP="00000000" w:rsidRDefault="00000000" w:rsidRPr="00000000" w14:paraId="0000002C">
      <w:pPr>
        <w:tabs>
          <w:tab w:val="left" w:pos="800"/>
        </w:tabs>
        <w:spacing w:after="0" w:line="240" w:lineRule="auto"/>
        <w:ind w:firstLine="6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Послуги, передбачені за визначеним переліком, надаються на безоплатній основі особам з інвалідністю, особам з числа дітей-сиріт, позбавлених батьківського піклування. </w:t>
      </w:r>
    </w:p>
    <w:bookmarkStart w:colFirst="0" w:colLast="0" w:name="bookmark=id.4d34og8" w:id="8"/>
    <w:bookmarkEnd w:id="8"/>
    <w:p w:rsidR="00000000" w:rsidDel="00000000" w:rsidP="00000000" w:rsidRDefault="00000000" w:rsidRPr="00000000" w14:paraId="0000002D">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Засновник розробляє та затверджує установчі документи Центру відповідно до вимог законодавства та Положення про інклюзивно-ресурсний центр, затвердженого Постановою Кабінету Міністрів України від 12 липня 2017 р. № 545 зі змінами</w:t>
      </w:r>
      <w:bookmarkStart w:colFirst="0" w:colLast="0" w:name="bookmark=id.2s8eyo1" w:id="9"/>
      <w:bookmarkEnd w:id="9"/>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E">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Центр утворюється з розрахунку до 7 тис. дітей, які проживають на території  Сквирсько</w:t>
      </w:r>
      <w:bookmarkStart w:colFirst="0" w:colLast="0" w:name="bookmark=id.17dp8vu" w:id="10"/>
      <w:bookmarkEnd w:id="10"/>
      <w:r w:rsidDel="00000000" w:rsidR="00000000" w:rsidRPr="00000000">
        <w:rPr>
          <w:rFonts w:ascii="Times New Roman" w:cs="Times New Roman" w:eastAsia="Times New Roman" w:hAnsi="Times New Roman"/>
          <w:sz w:val="28"/>
          <w:szCs w:val="28"/>
          <w:rtl w:val="0"/>
        </w:rPr>
        <w:t xml:space="preserve">ї територіальної громади. </w:t>
      </w:r>
    </w:p>
    <w:p w:rsidR="00000000" w:rsidDel="00000000" w:rsidP="00000000" w:rsidRDefault="00000000" w:rsidRPr="00000000" w14:paraId="0000002F">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Центр додатково залучає відповідних фахівців з урахуванням виявлених дітей відповідної нозології, які потребують психолого-педагогічного супроводу та надання психолого-педагогічних та корекційно-розвиткових послуг.</w:t>
      </w:r>
    </w:p>
    <w:bookmarkStart w:colFirst="0" w:colLast="0" w:name="bookmark=id.3rdcrjn" w:id="11"/>
    <w:bookmarkEnd w:id="11"/>
    <w:p w:rsidR="00000000" w:rsidDel="00000000" w:rsidP="00000000" w:rsidRDefault="00000000" w:rsidRPr="00000000" w14:paraId="00000030">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У своїй діяльності Центр підпорядковується Засновнику. Органи управління освітою Київської міської держадміністрації (далі-органи управління освітою) здійснюють координацію діяльності Центру, контроль за дотриманням ним актів законодавства та цього Статуту.</w:t>
      </w:r>
    </w:p>
    <w:bookmarkStart w:colFirst="0" w:colLast="0" w:name="bookmark=id.26in1rg" w:id="12"/>
    <w:bookmarkEnd w:id="12"/>
    <w:p w:rsidR="00000000" w:rsidDel="00000000" w:rsidP="00000000" w:rsidRDefault="00000000" w:rsidRPr="00000000" w14:paraId="00000031">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Центр має приміщення, пристосовані для осіб з особливими освітніми потребами відповідно до вимог законодавства, у тому числі державних санітарних норм і правил та державних будівельних норм.</w:t>
      </w:r>
    </w:p>
    <w:p w:rsidR="00000000" w:rsidDel="00000000" w:rsidP="00000000" w:rsidRDefault="00000000" w:rsidRPr="00000000" w14:paraId="00000032">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Загальна площа Центру становить не менше 50 кв. метрів.</w:t>
      </w:r>
      <w:bookmarkStart w:colFirst="0" w:colLast="0" w:name="bookmark=id.lnxbz9" w:id="13"/>
      <w:bookmarkEnd w:id="13"/>
      <w:r w:rsidDel="00000000" w:rsidR="00000000" w:rsidRPr="00000000">
        <w:rPr>
          <w:rFonts w:ascii="Times New Roman" w:cs="Times New Roman" w:eastAsia="Times New Roman" w:hAnsi="Times New Roman"/>
          <w:sz w:val="28"/>
          <w:szCs w:val="28"/>
          <w:rtl w:val="0"/>
        </w:rPr>
        <w:t xml:space="preserve"> Приміщення облаштовуються кімнатою для прийому громадян, ресурсною кімнатою та кабінетами фахівців(консультантів) відповідно до штатного розпису, затвердженого засновником, а також залом для занять з лікувальної фізкультури.</w:t>
      </w:r>
      <w:bookmarkStart w:colFirst="0" w:colLast="0" w:name="bookmark=id.35nkun2" w:id="14"/>
      <w:bookmarkEnd w:id="14"/>
      <w:r w:rsidDel="00000000" w:rsidR="00000000" w:rsidRPr="00000000">
        <w:rPr>
          <w:rtl w:val="0"/>
        </w:rPr>
      </w:r>
    </w:p>
    <w:p w:rsidR="00000000" w:rsidDel="00000000" w:rsidP="00000000" w:rsidRDefault="00000000" w:rsidRPr="00000000" w14:paraId="00000033">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Центр надає послуги особам з особливими освітніми потребами, які проживають (навчаються) у Сквирській територіальній громаді, за умови подання відповідних документів. </w:t>
      </w:r>
      <w:bookmarkStart w:colFirst="0" w:colLast="0" w:name="bookmark=id.1ksv4uv" w:id="15"/>
      <w:bookmarkEnd w:id="15"/>
      <w:r w:rsidDel="00000000" w:rsidR="00000000" w:rsidRPr="00000000">
        <w:rPr>
          <w:rtl w:val="0"/>
        </w:rPr>
      </w:r>
    </w:p>
    <w:p w:rsidR="00000000" w:rsidDel="00000000" w:rsidP="00000000" w:rsidRDefault="00000000" w:rsidRPr="00000000" w14:paraId="00000034">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обслуговування осіб з особливими освітніми потребами з інших адміністративно-територіальних одиниць або територіальних громад Центр не пізніше 15 числа наступного місяця з дня їх звернення інформує про них Засновника та орган управління освітою.</w:t>
      </w:r>
    </w:p>
    <w:p w:rsidR="00000000" w:rsidDel="00000000" w:rsidP="00000000" w:rsidRDefault="00000000" w:rsidRPr="00000000" w14:paraId="00000035">
      <w:pPr>
        <w:spacing w:after="0" w:line="240" w:lineRule="auto"/>
        <w:ind w:firstLine="72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44sinio" w:id="16"/>
    <w:bookmarkEnd w:id="16"/>
    <w:p w:rsidR="00000000" w:rsidDel="00000000" w:rsidP="00000000" w:rsidRDefault="00000000" w:rsidRPr="00000000" w14:paraId="0000003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ІІ. Завдання Центру</w:t>
      </w:r>
    </w:p>
    <w:bookmarkStart w:colFirst="0" w:colLast="0" w:name="bookmark=id.2jxsxqh" w:id="17"/>
    <w:bookmarkEnd w:id="17"/>
    <w:p w:rsidR="00000000" w:rsidDel="00000000" w:rsidP="00000000" w:rsidRDefault="00000000" w:rsidRPr="00000000" w14:paraId="00000037">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Основними завданнями Центру є:</w:t>
      </w:r>
    </w:p>
    <w:p w:rsidR="00000000" w:rsidDel="00000000" w:rsidP="00000000" w:rsidRDefault="00000000" w:rsidRPr="00000000" w14:paraId="00000038">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rsidR="00000000" w:rsidDel="00000000" w:rsidP="00000000" w:rsidRDefault="00000000" w:rsidRPr="00000000" w14:paraId="00000039">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надання рекомендацій закладам освіти щодо розроблення індивідуальної програми  розвитку особи; </w:t>
      </w:r>
    </w:p>
    <w:p w:rsidR="00000000" w:rsidDel="00000000" w:rsidP="00000000" w:rsidRDefault="00000000" w:rsidRPr="00000000" w14:paraId="0000003A">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консультування батьків, інших законних представників особи з особливими освітніми потребами щодо особливостей її розвитку;</w:t>
      </w:r>
    </w:p>
    <w:p w:rsidR="00000000" w:rsidDel="00000000" w:rsidP="00000000" w:rsidRDefault="00000000" w:rsidRPr="00000000" w14:paraId="0000003B">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забезпечення участі педагогічних працівників Центру:</w:t>
      </w:r>
    </w:p>
    <w:p w:rsidR="00000000" w:rsidDel="00000000" w:rsidP="00000000" w:rsidRDefault="00000000" w:rsidRPr="00000000" w14:paraId="0000003C">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діяльності команди психолого-педагогічного супроводу особи з особливими освітніми потребами; </w:t>
      </w:r>
    </w:p>
    <w:p w:rsidR="00000000" w:rsidDel="00000000" w:rsidP="00000000" w:rsidRDefault="00000000" w:rsidRPr="00000000" w14:paraId="0000003D">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семінарах, тренінгах, майстер-класах для підвищення кваліфікації педагогічних працівників, обміну досвідом тощо;</w:t>
      </w:r>
    </w:p>
    <w:p w:rsidR="00000000" w:rsidDel="00000000" w:rsidP="00000000" w:rsidRDefault="00000000" w:rsidRPr="00000000" w14:paraId="0000003E">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залучення (за необхідності) педагогічних працівників Центру під час засідань психолого-педагогічного консиліуму у спеціальних закладах загальної середньої освіти;</w:t>
      </w:r>
    </w:p>
    <w:p w:rsidR="00000000" w:rsidDel="00000000" w:rsidP="00000000" w:rsidRDefault="00000000" w:rsidRPr="00000000" w14:paraId="0000003F">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надання психолого-педагогічних, корекційно-розвиткових та інших послуг особам з особливими освітніми потребами:</w:t>
      </w:r>
    </w:p>
    <w:p w:rsidR="00000000" w:rsidDel="00000000" w:rsidP="00000000" w:rsidRDefault="00000000" w:rsidRPr="00000000" w14:paraId="00000040">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дітям раннього дошкільного віку, які не відвідують заклади дошкільної освіти;</w:t>
      </w:r>
    </w:p>
    <w:p w:rsidR="00000000" w:rsidDel="00000000" w:rsidP="00000000" w:rsidRDefault="00000000" w:rsidRPr="00000000" w14:paraId="00000041">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дітям, які здобувають освіту у формі педагогічного патронажу;</w:t>
      </w:r>
    </w:p>
    <w:p w:rsidR="00000000" w:rsidDel="00000000" w:rsidP="00000000" w:rsidRDefault="00000000" w:rsidRPr="00000000" w14:paraId="00000042">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визначення потреби в асистенті учня та/або супроводі дитини з особливими освітніми потребами в інклюзивному класі (групі);</w:t>
      </w:r>
    </w:p>
    <w:p w:rsidR="00000000" w:rsidDel="00000000" w:rsidP="00000000" w:rsidRDefault="00000000" w:rsidRPr="00000000" w14:paraId="00000043">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визначення рівня підтримки особи з особливими освітніми потребами в закладі освіти;</w:t>
      </w:r>
    </w:p>
    <w:p w:rsidR="00000000" w:rsidDel="00000000" w:rsidP="00000000" w:rsidRDefault="00000000" w:rsidRPr="00000000" w14:paraId="00000044">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rsidR="00000000" w:rsidDel="00000000" w:rsidP="00000000" w:rsidRDefault="00000000" w:rsidRPr="00000000" w14:paraId="00000045">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інформування громади щодо діяльності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000000" w:rsidDel="00000000" w:rsidP="00000000" w:rsidRDefault="00000000" w:rsidRPr="00000000" w14:paraId="00000046">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ведення обліку осіб, які звернулися до Центру, шляхом формування їх електронного переліку в АС «ІРЦ»;</w:t>
      </w:r>
    </w:p>
    <w:p w:rsidR="00000000" w:rsidDel="00000000" w:rsidP="00000000" w:rsidRDefault="00000000" w:rsidRPr="00000000" w14:paraId="00000047">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підготовка звітної та аналітичної інформації про результати діяльності інклюзивно-ресурсного центру.</w:t>
      </w:r>
    </w:p>
    <w:bookmarkStart w:colFirst="0" w:colLast="0" w:name="bookmark=id.z337ya" w:id="18"/>
    <w:bookmarkEnd w:id="18"/>
    <w:bookmarkStart w:colFirst="0" w:colLast="0" w:name="bookmark=id.3j2qqm3" w:id="19"/>
    <w:bookmarkEnd w:id="19"/>
    <w:p w:rsidR="00000000" w:rsidDel="00000000" w:rsidP="00000000" w:rsidRDefault="00000000" w:rsidRPr="00000000" w14:paraId="00000048">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З метою якісного виконання покладених завдань Центр зобов’язаний:</w:t>
      </w:r>
    </w:p>
    <w:bookmarkStart w:colFirst="0" w:colLast="0" w:name="bookmark=id.1y810tw" w:id="20"/>
    <w:bookmarkEnd w:id="20"/>
    <w:p w:rsidR="00000000" w:rsidDel="00000000" w:rsidP="00000000" w:rsidRDefault="00000000" w:rsidRPr="00000000" w14:paraId="00000049">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bookmarkStart w:colFirst="0" w:colLast="0" w:name="bookmark=id.4i7ojhp" w:id="21"/>
    <w:bookmarkEnd w:id="21"/>
    <w:p w:rsidR="00000000" w:rsidDel="00000000" w:rsidP="00000000" w:rsidRDefault="00000000" w:rsidRPr="00000000" w14:paraId="0000004A">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вносити Засновнику, відповідному структурному підрозділу з питань діяльності інклюзивно-ресурсних центрів органів управління освітою та центру підтримки інклюзивної освіти пропозиції щодо удосконалення діяльності інклюзивно-ресурсного центру;</w:t>
      </w:r>
    </w:p>
    <w:bookmarkStart w:colFirst="0" w:colLast="0" w:name="bookmark=id.2xcytpi" w:id="22"/>
    <w:bookmarkEnd w:id="22"/>
    <w:bookmarkStart w:colFirst="0" w:colLast="0" w:name="bookmark=id.1ci93xb" w:id="23"/>
    <w:bookmarkEnd w:id="23"/>
    <w:p w:rsidR="00000000" w:rsidDel="00000000" w:rsidP="00000000" w:rsidRDefault="00000000" w:rsidRPr="00000000" w14:paraId="0000004B">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залучати у разі потреби додаткових фахівців, у тому числі медичних працівників, працівників соціальних служб, фахівців інших інклюзивно-ресурсних центрів,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w:t>
      </w:r>
    </w:p>
    <w:bookmarkStart w:colFirst="0" w:colLast="0" w:name="bookmark=id.qsh70q" w:id="24"/>
    <w:bookmarkEnd w:id="24"/>
    <w:bookmarkStart w:colFirst="0" w:colLast="0" w:name="bookmark=id.2bn6wsx" w:id="25"/>
    <w:bookmarkEnd w:id="25"/>
    <w:bookmarkStart w:colFirst="0" w:colLast="0" w:name="bookmark=id.3whwml4" w:id="26"/>
    <w:bookmarkEnd w:id="26"/>
    <w:p w:rsidR="00000000" w:rsidDel="00000000" w:rsidP="00000000" w:rsidRDefault="00000000" w:rsidRPr="00000000" w14:paraId="0000004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ІІІ. Організація проведення комплексної оцінки</w:t>
      </w:r>
    </w:p>
    <w:p w:rsidR="00000000" w:rsidDel="00000000" w:rsidP="00000000" w:rsidRDefault="00000000" w:rsidRPr="00000000" w14:paraId="0000004D">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10.Проведення комплексної оцінки, у тому числі повторної, здійснюється за письмовим ( або он-лайн, використовуючи АС «ІРЦ») зверненням (заявою) до Центру батьків(одного з батьків) або інших законних представників особи з особливими освітніми потребами, яка досягла 14 років (за погодженням із батьками, іншими законними представниками), органів опіки та піклування (для дітей-сиріт, дітей позбавлених батьківського піклування (у разі не призначення законного представника у відповідному до законодавства порядку), повнолітньої особи (далі - заявники).</w:t>
      </w:r>
    </w:p>
    <w:p w:rsidR="00000000" w:rsidDel="00000000" w:rsidP="00000000" w:rsidRDefault="00000000" w:rsidRPr="00000000" w14:paraId="0000004E">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Всі письмові звернення (заяви) до Центру щодо проведення комплексної оцінки невідкладно фіксуються в АС «ІРЦ». У разі звернення до Центру щодо проведення комплексної оцінки однієї і тієї самої особи, воно фіксується як повторне.</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Перед проведенням комплексної оцінки Директор Центру або уповноважений ним працівник проводить первинний прийом заявників, визначають час, місце та дату проведення комплексної оцінки та встановлюють наявність таких документів:</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документи, що посвідчують особу заявників;</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свідоцтво про народження дитини;</w:t>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інших документів, що посвідчують особу, якій проводитиметься комплексна оцінка.</w:t>
      </w:r>
    </w:p>
    <w:p w:rsidR="00000000" w:rsidDel="00000000" w:rsidP="00000000" w:rsidRDefault="00000000" w:rsidRPr="00000000" w14:paraId="00000053">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проведення комплексної оцінки особи з інвалідністю до звернення (заяви) до інклюзивно-ресурсного центру щодо проведення комплексної оцінки додається її індивідуальна програма реабілітації.</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11. Центр проводить комплексну оцінку не пізніше ніж протягом місяця з моменту подання заяви (звернення).</w:t>
      </w:r>
    </w:p>
    <w:bookmarkStart w:colFirst="0" w:colLast="0" w:name="bookmark=id.3as4poj" w:id="27"/>
    <w:bookmarkEnd w:id="27"/>
    <w:bookmarkStart w:colFirst="0" w:colLast="0" w:name="bookmark=id.1pxezwc" w:id="28"/>
    <w:bookmarkEnd w:id="28"/>
    <w:bookmarkStart w:colFirst="0" w:colLast="0" w:name="bookmark=id.49x2ik5" w:id="29"/>
    <w:bookmarkEnd w:id="29"/>
    <w:p w:rsidR="00000000" w:rsidDel="00000000" w:rsidP="00000000" w:rsidRDefault="00000000" w:rsidRPr="00000000" w14:paraId="00000055">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У разі коли особі з особливими освітніми потребами вже надавались психолого-педагогічні та корекційно-розвиткові послуги, до Центру подаються:</w:t>
      </w:r>
    </w:p>
    <w:bookmarkStart w:colFirst="0" w:colLast="0" w:name="bookmark=id.2p2csry" w:id="30"/>
    <w:bookmarkEnd w:id="30"/>
    <w:p w:rsidR="00000000" w:rsidDel="00000000" w:rsidP="00000000" w:rsidRDefault="00000000" w:rsidRPr="00000000" w14:paraId="00000056">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попередні рекомендації щодо проведення комплексної оцінки;</w:t>
      </w:r>
    </w:p>
    <w:bookmarkStart w:colFirst="0" w:colLast="0" w:name="bookmark=id.147n2zr" w:id="31"/>
    <w:bookmarkEnd w:id="31"/>
    <w:p w:rsidR="00000000" w:rsidDel="00000000" w:rsidP="00000000" w:rsidRDefault="00000000" w:rsidRPr="00000000" w14:paraId="00000057">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висновок відповідних фахівців щодо результатів надання психолого-педагогічної та корекційно-розвиткових послуг із зазначенням динаміки розвитку особи згідно з індивідуальною програмою розвитку.</w:t>
      </w:r>
    </w:p>
    <w:bookmarkStart w:colFirst="0" w:colLast="0" w:name="bookmark=id.3o7alnk" w:id="32"/>
    <w:bookmarkEnd w:id="32"/>
    <w:p w:rsidR="00000000" w:rsidDel="00000000" w:rsidP="00000000" w:rsidRDefault="00000000" w:rsidRPr="00000000" w14:paraId="00000058">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Центр може проводити комплексну оцінку, у тому числі повторну, за місцем навчання та/або проживання (перебування) особи.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особи за два тижні до початку її проведення.</w:t>
      </w:r>
    </w:p>
    <w:p w:rsidR="00000000" w:rsidDel="00000000" w:rsidP="00000000" w:rsidRDefault="00000000" w:rsidRPr="00000000" w14:paraId="00000059">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проживання( перебування).</w:t>
      </w:r>
    </w:p>
    <w:p w:rsidR="00000000" w:rsidDel="00000000" w:rsidP="00000000" w:rsidRDefault="00000000" w:rsidRPr="00000000" w14:paraId="0000005A">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здобувачів освіти комплексна оцінка проводиться з обов’язковим спостереженням та додатковим збором інформації фахівцями Центру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адаптації/модифікації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корекційно-розвивальних послуг тощо. Для цього фахівці Центру за заявою заявника виїжджають на місце навчання особи з особливими освітніми потребами.</w:t>
      </w:r>
    </w:p>
    <w:p w:rsidR="00000000" w:rsidDel="00000000" w:rsidP="00000000" w:rsidRDefault="00000000" w:rsidRPr="00000000" w14:paraId="0000005B">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необхідності додаткової медичної діагностики від інших вузькопрофільних спеціалістів за погодженням із заявником строк проведення комплексної оцінки може бути продовжено, але не більше як до 30 календарних днів з моменту подання ними письмової заяви</w:t>
      </w:r>
    </w:p>
    <w:bookmarkStart w:colFirst="0" w:colLast="0" w:name="bookmark=id.23ckvvd" w:id="33"/>
    <w:bookmarkEnd w:id="33"/>
    <w:p w:rsidR="00000000" w:rsidDel="00000000" w:rsidP="00000000" w:rsidRDefault="00000000" w:rsidRPr="00000000" w14:paraId="0000005C">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Під час проведення комплексної оцінки фахівці Центру повинні створити атмосферу довіри та доброзичливості, враховувати фізичний та емоційний стан особи, індивідуальні особливості її розвитку, вік, місце проживання, мову спілкування тощо.</w:t>
      </w:r>
    </w:p>
    <w:bookmarkStart w:colFirst="0" w:colLast="0" w:name="bookmark=id.ihv636" w:id="34"/>
    <w:bookmarkEnd w:id="34"/>
    <w:p w:rsidR="00000000" w:rsidDel="00000000" w:rsidP="00000000" w:rsidRDefault="00000000" w:rsidRPr="00000000" w14:paraId="0000005D">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Участь батьків (одного з батьків) або законних представників особи у проведенні комплексної оцінки є обов’язковою.</w:t>
      </w:r>
    </w:p>
    <w:bookmarkStart w:colFirst="0" w:colLast="0" w:name="bookmark=id.32hioqz" w:id="35"/>
    <w:bookmarkEnd w:id="35"/>
    <w:p w:rsidR="00000000" w:rsidDel="00000000" w:rsidP="00000000" w:rsidRDefault="00000000" w:rsidRPr="00000000" w14:paraId="0000005E">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Комплексна оцінка проводиться фахівцями Центру індивідуально за такими напрямами:</w:t>
      </w:r>
    </w:p>
    <w:bookmarkStart w:colFirst="0" w:colLast="0" w:name="bookmark=id.1hmsyys" w:id="36"/>
    <w:bookmarkEnd w:id="36"/>
    <w:p w:rsidR="00000000" w:rsidDel="00000000" w:rsidP="00000000" w:rsidRDefault="00000000" w:rsidRPr="00000000" w14:paraId="0000005F">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оцінка фізичного розвитку особи;</w:t>
      </w:r>
    </w:p>
    <w:bookmarkStart w:colFirst="0" w:colLast="0" w:name="bookmark=id.41mghml" w:id="37"/>
    <w:bookmarkEnd w:id="37"/>
    <w:p w:rsidR="00000000" w:rsidDel="00000000" w:rsidP="00000000" w:rsidRDefault="00000000" w:rsidRPr="00000000" w14:paraId="00000060">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оцінка мовленнєвого розвитку особи;</w:t>
      </w:r>
    </w:p>
    <w:bookmarkStart w:colFirst="0" w:colLast="0" w:name="bookmark=id.2grqrue" w:id="38"/>
    <w:bookmarkEnd w:id="38"/>
    <w:p w:rsidR="00000000" w:rsidDel="00000000" w:rsidP="00000000" w:rsidRDefault="00000000" w:rsidRPr="00000000" w14:paraId="00000061">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оцінка когнітивної сфери особи;</w:t>
      </w:r>
    </w:p>
    <w:bookmarkStart w:colFirst="0" w:colLast="0" w:name="bookmark=id.vx1227" w:id="39"/>
    <w:bookmarkEnd w:id="39"/>
    <w:p w:rsidR="00000000" w:rsidDel="00000000" w:rsidP="00000000" w:rsidRDefault="00000000" w:rsidRPr="00000000" w14:paraId="00000062">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оцінка емоційно-вольової сфери особи;</w:t>
      </w:r>
    </w:p>
    <w:bookmarkStart w:colFirst="0" w:colLast="0" w:name="bookmark=id.3fwokq0" w:id="40"/>
    <w:bookmarkEnd w:id="40"/>
    <w:p w:rsidR="00000000" w:rsidDel="00000000" w:rsidP="00000000" w:rsidRDefault="00000000" w:rsidRPr="00000000" w14:paraId="00000063">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оцінка навчальної діяльності особи.</w:t>
      </w:r>
    </w:p>
    <w:bookmarkStart w:colFirst="0" w:colLast="0" w:name="bookmark=id.1v1yuxt" w:id="41"/>
    <w:bookmarkEnd w:id="41"/>
    <w:p w:rsidR="00000000" w:rsidDel="00000000" w:rsidP="00000000" w:rsidRDefault="00000000" w:rsidRPr="00000000" w14:paraId="00000064">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Метою проведення оцінки фізичного розвитку дитини є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вчитель–реабілітолог заповнює карту спостереження особи.</w:t>
      </w:r>
    </w:p>
    <w:p w:rsidR="00000000" w:rsidDel="00000000" w:rsidP="00000000" w:rsidRDefault="00000000" w:rsidRPr="00000000" w14:paraId="00000065">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потреби під час комплексної оцінки може використовуватися інформація про стан здоров’я особи та результати медичної діагностики вузькопрофільних спеціалістів, яку надають заявники (за бажанням).</w:t>
      </w:r>
    </w:p>
    <w:bookmarkStart w:colFirst="0" w:colLast="0" w:name="bookmark=id.4f1mdlm" w:id="42"/>
    <w:bookmarkEnd w:id="42"/>
    <w:p w:rsidR="00000000" w:rsidDel="00000000" w:rsidP="00000000" w:rsidRDefault="00000000" w:rsidRPr="00000000" w14:paraId="00000066">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Оцінка мовленнєвого розвитку особи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p>
    <w:bookmarkStart w:colFirst="0" w:colLast="0" w:name="bookmark=id.2u6wntf" w:id="43"/>
    <w:bookmarkEnd w:id="43"/>
    <w:p w:rsidR="00000000" w:rsidDel="00000000" w:rsidP="00000000" w:rsidRDefault="00000000" w:rsidRPr="00000000" w14:paraId="00000067">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Оцінка когнітивної сфери особи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bookmarkStart w:colFirst="0" w:colLast="0" w:name="bookmark=id.19c6y18" w:id="44"/>
    <w:bookmarkEnd w:id="44"/>
    <w:p w:rsidR="00000000" w:rsidDel="00000000" w:rsidP="00000000" w:rsidRDefault="00000000" w:rsidRPr="00000000" w14:paraId="00000068">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Оцінка емоційно-вольової сфери особи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bookmarkStart w:colFirst="0" w:colLast="0" w:name="bookmark=id.3tbugp1" w:id="45"/>
    <w:bookmarkEnd w:id="45"/>
    <w:p w:rsidR="00000000" w:rsidDel="00000000" w:rsidP="00000000" w:rsidRDefault="00000000" w:rsidRPr="00000000" w14:paraId="00000069">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Метою проведення оцінки освітньої діяльності особи є визначення рівня сформованості знань, умінь, навичок відповідно до освітньої програми або основних критеріїв формування вмінь та навичок осіб дошкільного віку. Таку оцінку проводить вчитель-дефектолог та її результати зазначає у висновку про комплексну оцінку.</w:t>
      </w:r>
    </w:p>
    <w:bookmarkStart w:colFirst="0" w:colLast="0" w:name="bookmark=id.28h4qwu" w:id="46"/>
    <w:bookmarkEnd w:id="46"/>
    <w:p w:rsidR="00000000" w:rsidDel="00000000" w:rsidP="00000000" w:rsidRDefault="00000000" w:rsidRPr="00000000" w14:paraId="0000006A">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У разі потреби фахівці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bookmarkStart w:colFirst="0" w:colLast="0" w:name="bookmark=id.nmf14n" w:id="47"/>
    <w:bookmarkEnd w:id="47"/>
    <w:p w:rsidR="00000000" w:rsidDel="00000000" w:rsidP="00000000" w:rsidRDefault="00000000" w:rsidRPr="00000000" w14:paraId="0000006B">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Результати комплексної оцінки оформлюються в електронному вигляді, зберігаються в Центрі та надаються батькам (одному з батьків) або законним представникам особи за письмовим зверненням.</w:t>
      </w:r>
    </w:p>
    <w:bookmarkStart w:colFirst="0" w:colLast="0" w:name="bookmark=id.37m2jsg" w:id="48"/>
    <w:bookmarkEnd w:id="48"/>
    <w:p w:rsidR="00000000" w:rsidDel="00000000" w:rsidP="00000000" w:rsidRDefault="00000000" w:rsidRPr="00000000" w14:paraId="0000006C">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Інформація про результати комплексної оцінки є конфіденційною. Обробка та захист персональних даних осіб в Центрі здійснюється відповідно до вимог Закону України «Про захист персональних даних».</w:t>
      </w:r>
    </w:p>
    <w:bookmarkStart w:colFirst="0" w:colLast="0" w:name="bookmark=id.1mrcu09" w:id="49"/>
    <w:bookmarkEnd w:id="49"/>
    <w:p w:rsidR="00000000" w:rsidDel="00000000" w:rsidP="00000000" w:rsidRDefault="00000000" w:rsidRPr="00000000" w14:paraId="0000006D">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Узагальнення результатів комплексної оцінки здійснюється на засіданні фахівців Центру, які її проводили, в якому мають право брати участь батьки (один з батьків) або законні представники особи з особливими освітніми потребами.</w:t>
      </w:r>
    </w:p>
    <w:p w:rsidR="00000000" w:rsidDel="00000000" w:rsidP="00000000" w:rsidRDefault="00000000" w:rsidRPr="00000000" w14:paraId="0000006E">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комплексної оцінки:</w:t>
      </w:r>
    </w:p>
    <w:bookmarkStart w:colFirst="0" w:colLast="0" w:name="bookmark=id.2lwamvv" w:id="50"/>
    <w:bookmarkEnd w:id="50"/>
    <w:bookmarkStart w:colFirst="0" w:colLast="0" w:name="bookmark=id.46r0co2" w:id="51"/>
    <w:bookmarkEnd w:id="51"/>
    <w:p w:rsidR="00000000" w:rsidDel="00000000" w:rsidP="00000000" w:rsidRDefault="00000000" w:rsidRPr="00000000" w14:paraId="0000006F">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w:t>
      </w:r>
      <w:bookmarkStart w:colFirst="0" w:colLast="0" w:name="bookmark=id.111kx3o" w:id="52"/>
      <w:bookmarkEnd w:id="52"/>
      <w:bookmarkStart w:colFirst="0" w:colLast="0" w:name="bookmark=id.3l18frh" w:id="53"/>
      <w:bookmarkEnd w:id="53"/>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0">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корекційно-розвиткових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bookmarkStart w:colFirst="0" w:colLast="0" w:name="bookmark=id.206ipza" w:id="54"/>
    <w:bookmarkEnd w:id="54"/>
    <w:bookmarkStart w:colFirst="0" w:colLast="0" w:name="bookmark=id.4k668n3" w:id="55"/>
    <w:bookmarkEnd w:id="55"/>
    <w:p w:rsidR="00000000" w:rsidDel="00000000" w:rsidP="00000000" w:rsidRDefault="00000000" w:rsidRPr="00000000" w14:paraId="00000071">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надаються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bookmarkStart w:colFirst="0" w:colLast="0" w:name="bookmark=id.2zbgiuw" w:id="56"/>
    <w:bookmarkEnd w:id="56"/>
    <w:bookmarkStart w:colFirst="0" w:colLast="0" w:name="bookmark=id.1egqt2p" w:id="57"/>
    <w:bookmarkEnd w:id="57"/>
    <w:p w:rsidR="00000000" w:rsidDel="00000000" w:rsidP="00000000" w:rsidRDefault="00000000" w:rsidRPr="00000000" w14:paraId="00000072">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За результатами засідання складається висновок про комплексну оцінку.</w:t>
      </w:r>
    </w:p>
    <w:bookmarkStart w:colFirst="0" w:colLast="0" w:name="bookmark=id.3ygebqi" w:id="58"/>
    <w:bookmarkEnd w:id="58"/>
    <w:p w:rsidR="00000000" w:rsidDel="00000000" w:rsidP="00000000" w:rsidRDefault="00000000" w:rsidRPr="00000000" w14:paraId="00000073">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Фахівці Центру зобов’язані ознайомити батьків (одного з батьків) або законних представників особи з особливими освітніми потребами з висновком про комплексну оцінку, умовами навчання та надання психолого-педагогічних та корекційно-розвиткових послуг у закладах освіти (у разі здобуття особою дошкільної чи загальної середньої освіти).</w:t>
      </w:r>
    </w:p>
    <w:p w:rsidR="00000000" w:rsidDel="00000000" w:rsidP="00000000" w:rsidRDefault="00000000" w:rsidRPr="00000000" w14:paraId="00000074">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Комплексна оцінка з підготовкою відповідного висновку проводиться протягом 10 робочих днів.</w:t>
      </w:r>
    </w:p>
    <w:bookmarkStart w:colFirst="0" w:colLast="0" w:name="bookmark=id.2dlolyb" w:id="59"/>
    <w:bookmarkEnd w:id="59"/>
    <w:p w:rsidR="00000000" w:rsidDel="00000000" w:rsidP="00000000" w:rsidRDefault="00000000" w:rsidRPr="00000000" w14:paraId="00000075">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Висновок про комплексну оцінку надається батькам (одному з батьків) або законним представникам особи з особливими освітніми потребами, за заявою яких (якого) її проведено, у двох примірниках, один з яких подається батьками (законними представниками) особи до закладу освіти.</w:t>
      </w:r>
    </w:p>
    <w:bookmarkStart w:colFirst="0" w:colLast="0" w:name="bookmark=id.3cqmetx" w:id="60"/>
    <w:bookmarkEnd w:id="60"/>
    <w:bookmarkStart w:colFirst="0" w:colLast="0" w:name="bookmark=id.sqyw64" w:id="61"/>
    <w:bookmarkEnd w:id="61"/>
    <w:p w:rsidR="00000000" w:rsidDel="00000000" w:rsidP="00000000" w:rsidRDefault="00000000" w:rsidRPr="00000000" w14:paraId="00000076">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Висновок про комплексну оцінку зберігається в АС “ІРЦ”.</w:t>
      </w:r>
    </w:p>
    <w:bookmarkStart w:colFirst="0" w:colLast="0" w:name="bookmark=id.1rvwp1q" w:id="62"/>
    <w:bookmarkEnd w:id="62"/>
    <w:bookmarkStart w:colFirst="0" w:colLast="0" w:name="bookmark=id.4bvk7pj" w:id="63"/>
    <w:bookmarkEnd w:id="63"/>
    <w:p w:rsidR="00000000" w:rsidDel="00000000" w:rsidP="00000000" w:rsidRDefault="00000000" w:rsidRPr="00000000" w14:paraId="00000077">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У разі встановлення фахівцями Центру наявності у особи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психолого-педагогічних та корекційно-розвиткових послуг.</w:t>
      </w:r>
    </w:p>
    <w:bookmarkStart w:colFirst="0" w:colLast="0" w:name="bookmark=id.2r0uhxc" w:id="64"/>
    <w:bookmarkEnd w:id="64"/>
    <w:p w:rsidR="00000000" w:rsidDel="00000000" w:rsidP="00000000" w:rsidRDefault="00000000" w:rsidRPr="00000000" w14:paraId="00000078">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Комплексна оцінка може проводитися перед зарахуванням особи з особливими освітніми потребами до закладу дошкільної або загальної середньої освіти. З метою створення у такому закладі умов для навчання особи її батьки (один з батьків) або законні представники звертаються до Центру за шість місяців до початку навчального року.</w:t>
      </w:r>
    </w:p>
    <w:bookmarkStart w:colFirst="0" w:colLast="0" w:name="bookmark=id.1664s55" w:id="65"/>
    <w:bookmarkEnd w:id="65"/>
    <w:p w:rsidR="00000000" w:rsidDel="00000000" w:rsidP="00000000" w:rsidRDefault="00000000" w:rsidRPr="00000000" w14:paraId="00000079">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 проведенням комплексної оцінки батьки (один з батьків) або законні представники особи можуть звернутися до закладу освіти, який вони обрали, для зарахування особи.</w:t>
      </w:r>
    </w:p>
    <w:bookmarkStart w:colFirst="0" w:colLast="0" w:name="bookmark=id.3q5sasy" w:id="66"/>
    <w:bookmarkEnd w:id="66"/>
    <w:bookmarkStart w:colFirst="0" w:colLast="0" w:name="bookmark=id.25b2l0r" w:id="67"/>
    <w:bookmarkEnd w:id="67"/>
    <w:p w:rsidR="00000000" w:rsidDel="00000000" w:rsidP="00000000" w:rsidRDefault="00000000" w:rsidRPr="00000000" w14:paraId="0000007A">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Повторна комплексна оцінка фахівцями Центру проводиться у разі:</w:t>
      </w:r>
    </w:p>
    <w:bookmarkStart w:colFirst="0" w:colLast="0" w:name="bookmark=id.kgcv8k" w:id="68"/>
    <w:bookmarkEnd w:id="68"/>
    <w:p w:rsidR="00000000" w:rsidDel="00000000" w:rsidP="00000000" w:rsidRDefault="00000000" w:rsidRPr="00000000" w14:paraId="0000007B">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переходу особи з особливими освітніми потребами з дошкільного закладу освіти в заклад загальної середньої освіти; переведення особи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bookmarkStart w:colFirst="0" w:colLast="0" w:name="bookmark=id.1jlao46" w:id="69"/>
    <w:bookmarkEnd w:id="69"/>
    <w:bookmarkStart w:colFirst="0" w:colLast="0" w:name="bookmark=id.34g0dwd" w:id="70"/>
    <w:bookmarkEnd w:id="70"/>
    <w:p w:rsidR="00000000" w:rsidDel="00000000" w:rsidP="00000000" w:rsidRDefault="00000000" w:rsidRPr="00000000" w14:paraId="0000007C">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надання рекомендації команди психолого-педагогічного супроводу особи з особливими освітніми потребами у закладах загальної середньої та дошкільної освіти, психолого-педагогічного консиліуму спеціального закладу загальної середньої освіти щодо наявності успіхів або труднощів у засвоєнні особою освітньої програми;</w:t>
      </w:r>
    </w:p>
    <w:bookmarkStart w:colFirst="0" w:colLast="0" w:name="bookmark=id.2iq8gzs" w:id="71"/>
    <w:bookmarkEnd w:id="71"/>
    <w:bookmarkStart w:colFirst="0" w:colLast="0" w:name="bookmark=id.43ky6rz" w:id="72"/>
    <w:bookmarkEnd w:id="72"/>
    <w:p w:rsidR="00000000" w:rsidDel="00000000" w:rsidP="00000000" w:rsidRDefault="00000000" w:rsidRPr="00000000" w14:paraId="0000007D">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визначення потреби у продовженні тривалості здобуття освіти особами з особливими освітніми потребами, що здобувають загальну середню освіту.</w:t>
      </w:r>
    </w:p>
    <w:bookmarkStart w:colFirst="0" w:colLast="0" w:name="bookmark=id.xvir7l" w:id="73"/>
    <w:bookmarkEnd w:id="73"/>
    <w:bookmarkStart w:colFirst="0" w:colLast="0" w:name="bookmark=id.3hv69ve" w:id="74"/>
    <w:bookmarkEnd w:id="74"/>
    <w:p w:rsidR="00000000" w:rsidDel="00000000" w:rsidP="00000000" w:rsidRDefault="00000000" w:rsidRPr="00000000" w14:paraId="0000007E">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У разі коли батьки (один з батьків) або законні представники особи з особливими освітніми потребами не погоджуються з висновком про комплексну оцінку, вони можуть звернутися до відповідного структурного підрозділу з питань діяльності інклюзивно-ресурсних центрів органів управління освітою для проведення повторної комплексної оцінки.</w:t>
      </w:r>
    </w:p>
    <w:bookmarkStart w:colFirst="0" w:colLast="0" w:name="bookmark=id.1x0gk37" w:id="75"/>
    <w:bookmarkEnd w:id="75"/>
    <w:bookmarkStart w:colFirst="0" w:colLast="0" w:name="bookmark=id.4h042r0" w:id="76"/>
    <w:bookmarkEnd w:id="76"/>
    <w:p w:rsidR="00000000" w:rsidDel="00000000" w:rsidP="00000000" w:rsidRDefault="00000000" w:rsidRPr="00000000" w14:paraId="0000007F">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Протягом 10 робочих днів з дати звернення батьків (одного з батьків) або законних представників відповідний структурний підрозділ з питань діяльності інклюзивно-ресурсних центрів органів управління освітою зобов’язаний організувати проведення повторної комплексної оцінки особи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bookmarkStart w:colFirst="0" w:colLast="0" w:name="bookmark=id.2w5ecyt" w:id="77"/>
    <w:bookmarkEnd w:id="77"/>
    <w:p w:rsidR="00000000" w:rsidDel="00000000" w:rsidP="00000000" w:rsidRDefault="00000000" w:rsidRPr="00000000" w14:paraId="00000080">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w:t>
      </w:r>
    </w:p>
    <w:bookmarkStart w:colFirst="0" w:colLast="0" w:name="bookmark=id.1baon6m" w:id="78"/>
    <w:bookmarkEnd w:id="78"/>
    <w:p w:rsidR="00000000" w:rsidDel="00000000" w:rsidP="00000000" w:rsidRDefault="00000000" w:rsidRPr="00000000" w14:paraId="00000081">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За результатами повторної комплексної оцінки складається висновок про повторну психолого-педагогічну оцінку розвитку особи, який зберігається в АС “ІРЦ”, що є основою для розроблення індивідуальної програми розвитку особи з особливими освітніми потребами, надання їй психолого-педагогічних та корекційно-розвиткових послуг, у разі потреби продовження тривалості здобуття освіти особами з особливими освітніми потребами, що здобувають загальну середню освіту.</w:t>
      </w:r>
    </w:p>
    <w:bookmarkStart w:colFirst="0" w:colLast="0" w:name="bookmark=id.3vac5uf" w:id="79"/>
    <w:bookmarkEnd w:id="79"/>
    <w:bookmarkStart w:colFirst="0" w:colLast="0" w:name="bookmark=id.2afmg28" w:id="80"/>
    <w:bookmarkEnd w:id="80"/>
    <w:p w:rsidR="00000000" w:rsidDel="00000000" w:rsidP="00000000" w:rsidRDefault="00000000" w:rsidRPr="00000000" w14:paraId="00000082">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Висновок про комплексну оцінку повинен містити категорію (категорії) (тип (типи) її особливих освітніх потреб (труднощів).</w:t>
      </w:r>
    </w:p>
    <w:bookmarkStart w:colFirst="0" w:colLast="0" w:name="bookmark=id.pkwqa1" w:id="81"/>
    <w:bookmarkEnd w:id="81"/>
    <w:p w:rsidR="00000000" w:rsidDel="00000000" w:rsidP="00000000" w:rsidRDefault="00000000" w:rsidRPr="00000000" w14:paraId="00000083">
      <w:pPr>
        <w:spacing w:after="0" w:line="240" w:lineRule="auto"/>
        <w:ind w:firstLine="72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39kk8xu" w:id="82"/>
    <w:bookmarkEnd w:id="82"/>
    <w:p w:rsidR="00000000" w:rsidDel="00000000" w:rsidP="00000000" w:rsidRDefault="00000000" w:rsidRPr="00000000" w14:paraId="0000008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ІV. Організація системного кваліфікованого супроводу, надання психолого-педагогічних та корекційно-розвиткових послуг особам з особливими освітніми потребами</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 Організацію системного кваліфікованого супроводу, надання психолого-педагогічних та корекційно-розвиткових послуг здійснюють фахівці Центру, які:</w:t>
      </w:r>
    </w:p>
    <w:p w:rsidR="00000000" w:rsidDel="00000000" w:rsidP="00000000" w:rsidRDefault="00000000" w:rsidRPr="00000000" w14:paraId="00000086">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надають допомогу в організації освітнього процесу для осіб з особливими освітніми потребами, передбаченій її індивідуальною програмою розвитку;</w:t>
      </w:r>
    </w:p>
    <w:p w:rsidR="00000000" w:rsidDel="00000000" w:rsidP="00000000" w:rsidRDefault="00000000" w:rsidRPr="00000000" w14:paraId="00000087">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беруть участь у команді психолого-педагогічного супроводу особи в закладі освіти, участь у розробленні її індивідуальної програми розвитку;</w:t>
      </w:r>
    </w:p>
    <w:p w:rsidR="00000000" w:rsidDel="00000000" w:rsidP="00000000" w:rsidRDefault="00000000" w:rsidRPr="00000000" w14:paraId="00000088">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p>
    <w:p w:rsidR="00000000" w:rsidDel="00000000" w:rsidP="00000000" w:rsidRDefault="00000000" w:rsidRPr="00000000" w14:paraId="00000089">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консультують батьків (інших законних представників особи) щодо роботи з особою з особливими освітніми потребами вдома;</w:t>
      </w:r>
    </w:p>
    <w:p w:rsidR="00000000" w:rsidDel="00000000" w:rsidP="00000000" w:rsidRDefault="00000000" w:rsidRPr="00000000" w14:paraId="0000008A">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виконують інші обов’язки відповідно до завдань Центру та посадових обов’язків.</w:t>
      </w:r>
    </w:p>
    <w:p w:rsidR="00000000" w:rsidDel="00000000" w:rsidP="00000000" w:rsidRDefault="00000000" w:rsidRPr="00000000" w14:paraId="0000008B">
      <w:pPr>
        <w:shd w:fill="ffffff" w:val="clea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Системний кваліфікований супровід, надання психолого-педагогічних та корекційно-розвиткових послуг спрямовані на:</w:t>
      </w:r>
    </w:p>
    <w:p w:rsidR="00000000" w:rsidDel="00000000" w:rsidP="00000000" w:rsidRDefault="00000000" w:rsidRPr="00000000" w14:paraId="0000008C">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запобігання виникненню освітніх труднощів, їх мінімізацію в осіб з особливими освітніми потребами під час освітнього процесу;</w:t>
      </w:r>
    </w:p>
    <w:p w:rsidR="00000000" w:rsidDel="00000000" w:rsidP="00000000" w:rsidRDefault="00000000" w:rsidRPr="00000000" w14:paraId="0000008D">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соціалізацію осіб з особливими освітніми потребами, розвиток їх самостійності та відповідних компетенцій;</w:t>
      </w:r>
    </w:p>
    <w:p w:rsidR="00000000" w:rsidDel="00000000" w:rsidP="00000000" w:rsidRDefault="00000000" w:rsidRPr="00000000" w14:paraId="0000008E">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сприяння розвитку потенціалу в осіб з особливими освітніми потребами з подальшим визначенням їх професійної орієнтації;</w:t>
      </w:r>
    </w:p>
    <w:p w:rsidR="00000000" w:rsidDel="00000000" w:rsidP="00000000" w:rsidRDefault="00000000" w:rsidRPr="00000000" w14:paraId="0000008F">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rsidR="00000000" w:rsidDel="00000000" w:rsidP="00000000" w:rsidRDefault="00000000" w:rsidRPr="00000000" w14:paraId="00000090">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000000" w:rsidDel="00000000" w:rsidP="00000000" w:rsidRDefault="00000000" w:rsidRPr="00000000" w14:paraId="00000091">
      <w:pPr>
        <w:shd w:fill="ffffff" w:val="clea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Тривалість робочого тижня педагогічних працівників Центру становить 36 годин на тиждень та включає час, необхідний для виконання ними завдань інклюзивно-ресурсного центру, визначених цим Статутом, та посадових обов’язків, передбачених трудовим договором та/або посадовою інструкцією, зокрема:</w:t>
      </w:r>
    </w:p>
    <w:p w:rsidR="00000000" w:rsidDel="00000000" w:rsidP="00000000" w:rsidRDefault="00000000" w:rsidRPr="00000000" w14:paraId="00000092">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проведення комплексної оцінки;</w:t>
      </w:r>
    </w:p>
    <w:p w:rsidR="00000000" w:rsidDel="00000000" w:rsidP="00000000" w:rsidRDefault="00000000" w:rsidRPr="00000000" w14:paraId="00000093">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здійснення системного кваліфікованого супроводу;</w:t>
      </w:r>
    </w:p>
    <w:p w:rsidR="00000000" w:rsidDel="00000000" w:rsidP="00000000" w:rsidRDefault="00000000" w:rsidRPr="00000000" w14:paraId="00000094">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надання психолого-педагогічних та корекційно-розвиткових послуг;</w:t>
      </w:r>
    </w:p>
    <w:p w:rsidR="00000000" w:rsidDel="00000000" w:rsidP="00000000" w:rsidRDefault="00000000" w:rsidRPr="00000000" w14:paraId="00000095">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провадження інших видів діяльності, що забезпечують виконання завдань інклюзивно-ресурсного центру, визначених цим Статутом.</w:t>
      </w:r>
    </w:p>
    <w:bookmarkStart w:colFirst="0" w:colLast="0" w:name="bookmark=id.1opuj5n" w:id="83"/>
    <w:bookmarkEnd w:id="83"/>
    <w:bookmarkStart w:colFirst="0" w:colLast="0" w:name="bookmark=id.48pi1tg" w:id="84"/>
    <w:bookmarkEnd w:id="84"/>
    <w:p w:rsidR="00000000" w:rsidDel="00000000" w:rsidP="00000000" w:rsidRDefault="00000000" w:rsidRPr="00000000" w14:paraId="0000009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 Кадрове забезпечення Центру</w:t>
      </w:r>
    </w:p>
    <w:p w:rsidR="00000000" w:rsidDel="00000000" w:rsidP="00000000" w:rsidRDefault="00000000" w:rsidRPr="00000000" w14:paraId="00000098">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Керівництво діяльністю Центру здійснює Директор, який призначається на посаду строком на шість років на конкурсній основі та звільняється з посади Засновником Центру або уповноваженим ним органом (посадовою особою).</w:t>
      </w:r>
    </w:p>
    <w:bookmarkStart w:colFirst="0" w:colLast="0" w:name="bookmark=id.2nusc19" w:id="85"/>
    <w:bookmarkEnd w:id="85"/>
    <w:p w:rsidR="00000000" w:rsidDel="00000000" w:rsidP="00000000" w:rsidRDefault="00000000" w:rsidRPr="00000000" w14:paraId="00000099">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Рішення про проведення конкурсу приймається Засновником Центру або уповноваженим ним органом (посадовою особою):</w:t>
      </w:r>
    </w:p>
    <w:bookmarkStart w:colFirst="0" w:colLast="0" w:name="bookmark=id.1302m92" w:id="86"/>
    <w:bookmarkEnd w:id="86"/>
    <w:p w:rsidR="00000000" w:rsidDel="00000000" w:rsidP="00000000" w:rsidRDefault="00000000" w:rsidRPr="00000000" w14:paraId="0000009A">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одночасно з прийняттям рішення про утворення нового інклюзивно-ресурсного центру;</w:t>
      </w:r>
    </w:p>
    <w:bookmarkStart w:colFirst="0" w:colLast="0" w:name="bookmark=id.3mzq4wv" w:id="87"/>
    <w:bookmarkEnd w:id="87"/>
    <w:p w:rsidR="00000000" w:rsidDel="00000000" w:rsidP="00000000" w:rsidRDefault="00000000" w:rsidRPr="00000000" w14:paraId="0000009B">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менш як за два місяці до завершення строкового трудового договору, укладеного з Директором Центру;</w:t>
      </w:r>
    </w:p>
    <w:bookmarkStart w:colFirst="0" w:colLast="0" w:name="bookmark=id.2250f4o" w:id="88"/>
    <w:bookmarkEnd w:id="88"/>
    <w:p w:rsidR="00000000" w:rsidDel="00000000" w:rsidP="00000000" w:rsidRDefault="00000000" w:rsidRPr="00000000" w14:paraId="0000009C">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пізніше ніж протягом десяти робочих днів з дня дострокового припинення договору, укладеного з Директором Центру, чи визнання попереднього конкурсу таким, що не відбувся.</w:t>
      </w:r>
    </w:p>
    <w:bookmarkStart w:colFirst="0" w:colLast="0" w:name="bookmark=id.haapch" w:id="89"/>
    <w:bookmarkEnd w:id="89"/>
    <w:p w:rsidR="00000000" w:rsidDel="00000000" w:rsidP="00000000" w:rsidRDefault="00000000" w:rsidRPr="00000000" w14:paraId="0000009D">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Конкурс на посаду Директора Центру проводиться відповідно до положення про конкурс, затвердженого Засновником або уповноваженим ним органом (посадовою особою).</w:t>
      </w:r>
    </w:p>
    <w:bookmarkStart w:colFirst="0" w:colLast="0" w:name="bookmark=id.319y80a" w:id="90"/>
    <w:bookmarkEnd w:id="90"/>
    <w:p w:rsidR="00000000" w:rsidDel="00000000" w:rsidP="00000000" w:rsidRDefault="00000000" w:rsidRPr="00000000" w14:paraId="0000009E">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посаду Директора Центру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та/або науково-педагогічної роботи не менш як п’ять років та яка пройшла конкурсний відбір і визнана переможцем конкурсу відповідно до порядку, затвердженого Засновником Центру.</w:t>
      </w:r>
    </w:p>
    <w:bookmarkStart w:colFirst="0" w:colLast="0" w:name="bookmark=id.40ew0vw" w:id="91"/>
    <w:bookmarkEnd w:id="91"/>
    <w:bookmarkStart w:colFirst="0" w:colLast="0" w:name="bookmark=id.1gf8i83" w:id="92"/>
    <w:bookmarkEnd w:id="92"/>
    <w:p w:rsidR="00000000" w:rsidDel="00000000" w:rsidP="00000000" w:rsidRDefault="00000000" w:rsidRPr="00000000" w14:paraId="0000009F">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Директор Центру:</w:t>
      </w:r>
    </w:p>
    <w:bookmarkStart w:colFirst="0" w:colLast="0" w:name="bookmark=id.2fk6b3p" w:id="93"/>
    <w:bookmarkEnd w:id="93"/>
    <w:bookmarkStart w:colFirst="0" w:colLast="0" w:name="bookmark=id.upglbi" w:id="94"/>
    <w:bookmarkEnd w:id="94"/>
    <w:p w:rsidR="00000000" w:rsidDel="00000000" w:rsidP="00000000" w:rsidRDefault="00000000" w:rsidRPr="00000000" w14:paraId="000000A0">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планує та організовує роботу Центру, видає відповідно до компетенції накази, контролює їх виконання, затверджує посадові інструкції фахівців Центру;</w:t>
      </w:r>
    </w:p>
    <w:p w:rsidR="00000000" w:rsidDel="00000000" w:rsidP="00000000" w:rsidRDefault="00000000" w:rsidRPr="00000000" w14:paraId="000000A1">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призначає на посаду фахівців Центру, звільняє їх із займаної посади відповідно до законодавства, затверджує посадові інструкції фахівців Центру, заохочує фахівців Центру і накладає на них дисциплінарні стягнення;</w:t>
      </w:r>
    </w:p>
    <w:bookmarkStart w:colFirst="0" w:colLast="0" w:name="bookmark=id.1tuee74" w:id="95"/>
    <w:bookmarkEnd w:id="95"/>
    <w:bookmarkStart w:colFirst="0" w:colLast="0" w:name="bookmark=id.3ep43zb" w:id="96"/>
    <w:bookmarkEnd w:id="96"/>
    <w:p w:rsidR="00000000" w:rsidDel="00000000" w:rsidP="00000000" w:rsidRDefault="00000000" w:rsidRPr="00000000" w14:paraId="000000A2">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створює належні умови для продуктивної праці фахівців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корекційно-розвиткових послуг особам з особливими освітніми потребами;</w:t>
      </w:r>
    </w:p>
    <w:bookmarkStart w:colFirst="0" w:colLast="0" w:name="bookmark=id.4du1wux" w:id="97"/>
    <w:bookmarkEnd w:id="97"/>
    <w:p w:rsidR="00000000" w:rsidDel="00000000" w:rsidP="00000000" w:rsidRDefault="00000000" w:rsidRPr="00000000" w14:paraId="000000A3">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розпоряджається за погодженням із Засновником в установленому порядку майном Центру та його коштами, формує кошторис, укладає цивільно-правові угоди, забезпечує ефективність використання фінансових та матеріальних ресурсів;</w:t>
      </w:r>
    </w:p>
    <w:bookmarkStart w:colFirst="0" w:colLast="0" w:name="bookmark=id.2szc72q" w:id="98"/>
    <w:bookmarkEnd w:id="98"/>
    <w:bookmarkStart w:colFirst="0" w:colLast="0" w:name="bookmark=id.184mhaj" w:id="99"/>
    <w:bookmarkEnd w:id="99"/>
    <w:p w:rsidR="00000000" w:rsidDel="00000000" w:rsidP="00000000" w:rsidRDefault="00000000" w:rsidRPr="00000000" w14:paraId="000000A4">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забезпечує охорону праці, дотримання законності у діяльності Центру;</w:t>
      </w:r>
    </w:p>
    <w:bookmarkStart w:colFirst="0" w:colLast="0" w:name="bookmark=id.3s49zyc" w:id="100"/>
    <w:bookmarkEnd w:id="100"/>
    <w:p w:rsidR="00000000" w:rsidDel="00000000" w:rsidP="00000000" w:rsidRDefault="00000000" w:rsidRPr="00000000" w14:paraId="000000A5">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представляє Центр у відносинах з державними органами, органами місцевого самоврядування, підприємствами, установами та організаціями;</w:t>
      </w:r>
    </w:p>
    <w:bookmarkStart w:colFirst="0" w:colLast="0" w:name="bookmark=id.279ka65" w:id="101"/>
    <w:bookmarkEnd w:id="101"/>
    <w:p w:rsidR="00000000" w:rsidDel="00000000" w:rsidP="00000000" w:rsidRDefault="00000000" w:rsidRPr="00000000" w14:paraId="000000A6">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подає Засновнику річний звіт про діяльність Центру;</w:t>
      </w:r>
    </w:p>
    <w:bookmarkStart w:colFirst="0" w:colLast="0" w:name="bookmark=id.meukdy" w:id="102"/>
    <w:bookmarkEnd w:id="102"/>
    <w:p w:rsidR="00000000" w:rsidDel="00000000" w:rsidP="00000000" w:rsidRDefault="00000000" w:rsidRPr="00000000" w14:paraId="000000A7">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видає відповідно до компетенції накази, контролює їх виконання; </w:t>
      </w:r>
    </w:p>
    <w:bookmarkStart w:colFirst="0" w:colLast="0" w:name="bookmark=id.1ljsd9k" w:id="103"/>
    <w:bookmarkEnd w:id="103"/>
    <w:bookmarkStart w:colFirst="0" w:colLast="0" w:name="bookmark=id.36ei31r" w:id="104"/>
    <w:bookmarkEnd w:id="104"/>
    <w:p w:rsidR="00000000" w:rsidDel="00000000" w:rsidP="00000000" w:rsidRDefault="00000000" w:rsidRPr="00000000" w14:paraId="000000A8">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діє від імені Центру без довіреності;</w:t>
      </w:r>
    </w:p>
    <w:bookmarkStart w:colFirst="0" w:colLast="0" w:name="bookmark=id.2koq656" w:id="105"/>
    <w:bookmarkEnd w:id="105"/>
    <w:bookmarkStart w:colFirst="0" w:colLast="0" w:name="bookmark=id.45jfvxd" w:id="106"/>
    <w:bookmarkEnd w:id="106"/>
    <w:p w:rsidR="00000000" w:rsidDel="00000000" w:rsidP="00000000" w:rsidRDefault="00000000" w:rsidRPr="00000000" w14:paraId="000000A9">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залучає юридичних та фізичних осіб до виконання завдань Центру шляхом укладення з ними цивільно-трудових договорів відповідно до своєї компетенції;</w:t>
      </w:r>
    </w:p>
    <w:bookmarkStart w:colFirst="0" w:colLast="0" w:name="bookmark=id.zu0gcz" w:id="107"/>
    <w:bookmarkEnd w:id="107"/>
    <w:bookmarkStart w:colFirst="0" w:colLast="0" w:name="bookmark=id.3jtnz0s" w:id="108"/>
    <w:bookmarkEnd w:id="108"/>
    <w:p w:rsidR="00000000" w:rsidDel="00000000" w:rsidP="00000000" w:rsidRDefault="00000000" w:rsidRPr="00000000" w14:paraId="000000AA">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може вносити Засновнику Центру пропозиції щодо підвищення ефективності діяльності Центру.</w:t>
      </w:r>
    </w:p>
    <w:bookmarkStart w:colFirst="0" w:colLast="0" w:name="bookmark=id.4iylrwe" w:id="109"/>
    <w:bookmarkEnd w:id="109"/>
    <w:bookmarkStart w:colFirst="0" w:colLast="0" w:name="bookmark=id.1yyy98l" w:id="110"/>
    <w:bookmarkEnd w:id="110"/>
    <w:p w:rsidR="00000000" w:rsidDel="00000000" w:rsidP="00000000" w:rsidRDefault="00000000" w:rsidRPr="00000000" w14:paraId="000000AB">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Діяльність Центру забезпечують педагогічні працівники - Директор, завідувач філії (за наявності філії), фахівці (консультанти) Центру (практичні психологи, вчителі-реабілітологи, вчителі-логопеди, інші вчителі-дефектологи).</w:t>
      </w:r>
    </w:p>
    <w:bookmarkStart w:colFirst="0" w:colLast="0" w:name="bookmark=id.2y3w247" w:id="111"/>
    <w:bookmarkEnd w:id="111"/>
    <w:p w:rsidR="00000000" w:rsidDel="00000000" w:rsidP="00000000" w:rsidRDefault="00000000" w:rsidRPr="00000000" w14:paraId="000000AC">
      <w:pPr>
        <w:shd w:fill="ffffff" w:val="clea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коли кількість дітей, які проживають на території Сквирської територіальної громади перевищує відповідно 7 та 12 тис., Центр додатково залучає необхідних фахівців. До штатного розпису Центру додаткові посади фахівців (консультантів) Центру вводяться за рішенням його Засновника із розрахунку 0,5 ставки на кожну додаткову тисячу дитячого населення, яке проживає на території Сквирської територіальної громади та яке Центр обслуговує.</w:t>
      </w:r>
    </w:p>
    <w:bookmarkStart w:colFirst="0" w:colLast="0" w:name="bookmark=id.1d96cc0" w:id="112"/>
    <w:bookmarkEnd w:id="112"/>
    <w:p w:rsidR="00000000" w:rsidDel="00000000" w:rsidP="00000000" w:rsidRDefault="00000000" w:rsidRPr="00000000" w14:paraId="000000AD">
      <w:pPr>
        <w:shd w:fill="ffffff" w:val="clea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Штатний розпис Центру передбачає посади інших працівників (адміністратор інклюзивно-ресурсного центру, головний бухгалтер, бухгалтер, медсестра, юрист, водій тощо), які забезпечують господарсько-обслуговуючу та іншу діяльність Центру.</w:t>
      </w:r>
    </w:p>
    <w:bookmarkStart w:colFirst="0" w:colLast="0" w:name="bookmark=id.3x8tuzt" w:id="113"/>
    <w:bookmarkEnd w:id="113"/>
    <w:p w:rsidR="00000000" w:rsidDel="00000000" w:rsidP="00000000" w:rsidRDefault="00000000" w:rsidRPr="00000000" w14:paraId="000000AE">
      <w:pPr>
        <w:shd w:fill="ffffff" w:val="clea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Штатний розпис інклюзивно-ресурсного центру затверджує його Засновник відповідно до законодавства. До штатного розпису Центру додаткові посади вводяться за рахунок спеціального фонду.</w:t>
      </w:r>
    </w:p>
    <w:bookmarkStart w:colFirst="0" w:colLast="0" w:name="bookmark=id.2ce457m" w:id="114"/>
    <w:bookmarkEnd w:id="114"/>
    <w:bookmarkStart w:colFirst="0" w:colLast="0" w:name="bookmark=id.rjefff" w:id="115"/>
    <w:bookmarkEnd w:id="115"/>
    <w:p w:rsidR="00000000" w:rsidDel="00000000" w:rsidP="00000000" w:rsidRDefault="00000000" w:rsidRPr="00000000" w14:paraId="000000AF">
      <w:pPr>
        <w:shd w:fill="ffffff" w:val="clea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На посади  фахівців Центру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(“Корекційна освіта”, “Дефектологія”) або “Психологія (“Практична психологія”), стаж педагогічної та/або науково-педагогічної роботи не менш як два роки у порядку, встановленому трудовим законодавством.</w:t>
      </w:r>
    </w:p>
    <w:bookmarkStart w:colFirst="0" w:colLast="0" w:name="bookmark=id.3bj1y38" w:id="116"/>
    <w:bookmarkEnd w:id="116"/>
    <w:bookmarkStart w:colFirst="0" w:colLast="0" w:name="bookmark=id.1qoc8b1" w:id="117"/>
    <w:bookmarkEnd w:id="117"/>
    <w:p w:rsidR="00000000" w:rsidDel="00000000" w:rsidP="00000000" w:rsidRDefault="00000000" w:rsidRPr="00000000" w14:paraId="000000B0">
      <w:pPr>
        <w:shd w:fill="ffffff" w:val="clea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Призначення на посади фахівців Центру здійснюється Директором Центру.</w:t>
      </w:r>
    </w:p>
    <w:bookmarkStart w:colFirst="0" w:colLast="0" w:name="bookmark=id.4anzqyu" w:id="118"/>
    <w:bookmarkEnd w:id="118"/>
    <w:bookmarkStart w:colFirst="0" w:colLast="0" w:name="bookmark=id.2pta16n" w:id="119"/>
    <w:bookmarkEnd w:id="119"/>
    <w:p w:rsidR="00000000" w:rsidDel="00000000" w:rsidP="00000000" w:rsidRDefault="00000000" w:rsidRPr="00000000" w14:paraId="000000B1">
      <w:pPr>
        <w:shd w:fill="ffffff" w:val="clea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Обов’язки Директора та інших фахівців Центру визначаються відповідно до законодавства та посадових інструкцій, затверджених Директором  Центру.</w:t>
      </w:r>
    </w:p>
    <w:bookmarkStart w:colFirst="0" w:colLast="0" w:name="bookmark=id.3oy7u29" w:id="120"/>
    <w:bookmarkEnd w:id="120"/>
    <w:bookmarkStart w:colFirst="0" w:colLast="0" w:name="bookmark=id.14ykbeg" w:id="121"/>
    <w:bookmarkEnd w:id="121"/>
    <w:p w:rsidR="00000000" w:rsidDel="00000000" w:rsidP="00000000" w:rsidRDefault="00000000" w:rsidRPr="00000000" w14:paraId="000000B2">
      <w:pPr>
        <w:shd w:fill="ffffff" w:val="clea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На фахівців Центру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bookmarkStart w:colFirst="0" w:colLast="0" w:name="bookmark=id.j8sehv" w:id="122"/>
    <w:bookmarkEnd w:id="122"/>
    <w:bookmarkStart w:colFirst="0" w:colLast="0" w:name="bookmark=id.243i4a2" w:id="123"/>
    <w:bookmarkEnd w:id="123"/>
    <w:p w:rsidR="00000000" w:rsidDel="00000000" w:rsidP="00000000" w:rsidRDefault="00000000" w:rsidRPr="00000000" w14:paraId="000000B3">
      <w:pPr>
        <w:shd w:fill="ffffff" w:val="clea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У разі потреби Центр може залучати додаткових фахівців шляхом укладання цивільно-правових угод.</w:t>
      </w:r>
    </w:p>
    <w:bookmarkStart w:colFirst="0" w:colLast="0" w:name="bookmark=id.2hio093" w:id="124"/>
    <w:bookmarkEnd w:id="124"/>
    <w:bookmarkStart w:colFirst="0" w:colLast="0" w:name="bookmark=id.1idq7dh" w:id="125"/>
    <w:bookmarkEnd w:id="125"/>
    <w:bookmarkStart w:colFirst="0" w:colLast="0" w:name="bookmark=id.42ddq1a" w:id="126"/>
    <w:bookmarkEnd w:id="126"/>
    <w:bookmarkStart w:colFirst="0" w:colLast="0" w:name="bookmark=id.338fx5o" w:id="127"/>
    <w:bookmarkEnd w:id="127"/>
    <w:bookmarkStart w:colFirst="0" w:colLast="0" w:name="bookmark=id.wnyagw" w:id="128"/>
    <w:bookmarkEnd w:id="128"/>
    <w:p w:rsidR="00000000" w:rsidDel="00000000" w:rsidP="00000000" w:rsidRDefault="00000000" w:rsidRPr="00000000" w14:paraId="000000B4">
      <w:pPr>
        <w:shd w:fill="ffffff" w:val="clear"/>
        <w:spacing w:after="0" w:line="240" w:lineRule="auto"/>
        <w:ind w:firstLine="45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3gnlt4p" w:id="129"/>
    <w:bookmarkEnd w:id="129"/>
    <w:p w:rsidR="00000000" w:rsidDel="00000000" w:rsidP="00000000" w:rsidRDefault="00000000" w:rsidRPr="00000000" w14:paraId="000000B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VІ. Управління діяльністю центру</w:t>
      </w:r>
    </w:p>
    <w:bookmarkStart w:colFirst="0" w:colLast="0" w:name="bookmark=id.2uxtw84" w:id="130"/>
    <w:bookmarkEnd w:id="130"/>
    <w:bookmarkStart w:colFirst="0" w:colLast="0" w:name="bookmark=id.1vsw3ci" w:id="131"/>
    <w:bookmarkEnd w:id="131"/>
    <w:bookmarkStart w:colFirst="0" w:colLast="0" w:name="bookmark=id.4fsjm0b" w:id="132"/>
    <w:bookmarkEnd w:id="132"/>
    <w:bookmarkStart w:colFirst="0" w:colLast="0" w:name="bookmark=id.1a346fx" w:id="133"/>
    <w:bookmarkEnd w:id="133"/>
    <w:p w:rsidR="00000000" w:rsidDel="00000000" w:rsidP="00000000" w:rsidRDefault="00000000" w:rsidRPr="00000000" w14:paraId="000000B6">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Сквирська міська рада:</w:t>
      </w:r>
    </w:p>
    <w:p w:rsidR="00000000" w:rsidDel="00000000" w:rsidP="00000000" w:rsidRDefault="00000000" w:rsidRPr="00000000" w14:paraId="000000B7">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утворює, реорганізовує та ліквідовує Центр, затверджує та змінює його склад, графік роботи, організовує та проводить конкурси на зайняття посади Директора та педагогічних працівників Центру;</w:t>
      </w:r>
    </w:p>
    <w:bookmarkStart w:colFirst="0" w:colLast="0" w:name="bookmark=id.3u2rp3q" w:id="134"/>
    <w:bookmarkEnd w:id="134"/>
    <w:p w:rsidR="00000000" w:rsidDel="00000000" w:rsidP="00000000" w:rsidRDefault="00000000" w:rsidRPr="00000000" w14:paraId="000000B8">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призначає на посаду та звільняє з посади Директора Центру;</w:t>
      </w:r>
    </w:p>
    <w:p w:rsidR="00000000" w:rsidDel="00000000" w:rsidP="00000000" w:rsidRDefault="00000000" w:rsidRPr="00000000" w14:paraId="000000B9">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заслуховуює звіт про діяльність Центру;</w:t>
      </w:r>
    </w:p>
    <w:p w:rsidR="00000000" w:rsidDel="00000000" w:rsidP="00000000" w:rsidRDefault="00000000" w:rsidRPr="00000000" w14:paraId="000000BA">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залучає необхідних фахівців для надання психолого-педагогічних та корекційно-розвиткових послуг шляхом укладення цивільно-правових угод відповідно до запитів Центру;</w:t>
      </w:r>
    </w:p>
    <w:p w:rsidR="00000000" w:rsidDel="00000000" w:rsidP="00000000" w:rsidRDefault="00000000" w:rsidRPr="00000000" w14:paraId="000000BB">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забезпечує створення матеріально-технічних умов, необхідних для функціонування Центру та організації інклюзивного навчання;</w:t>
      </w:r>
    </w:p>
    <w:p w:rsidR="00000000" w:rsidDel="00000000" w:rsidP="00000000" w:rsidRDefault="00000000" w:rsidRPr="00000000" w14:paraId="000000BC">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проводить моніторинг виконання рекомендацій Центру підпорядкованими їй закладами освіти.</w:t>
      </w:r>
    </w:p>
    <w:p w:rsidR="00000000" w:rsidDel="00000000" w:rsidP="00000000" w:rsidRDefault="00000000" w:rsidRPr="00000000" w14:paraId="000000BD">
      <w:pPr>
        <w:spacing w:after="0" w:line="240" w:lineRule="auto"/>
        <w:ind w:firstLine="72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2981zbj" w:id="135"/>
    <w:bookmarkEnd w:id="135"/>
    <w:bookmarkStart w:colFirst="0" w:colLast="0" w:name="bookmark=id.38czs75" w:id="136"/>
    <w:bookmarkEnd w:id="136"/>
    <w:bookmarkStart w:colFirst="0" w:colLast="0" w:name="bookmark=id.odc9jc" w:id="137"/>
    <w:bookmarkEnd w:id="137"/>
    <w:p w:rsidR="00000000" w:rsidDel="00000000" w:rsidP="00000000" w:rsidRDefault="00000000" w:rsidRPr="00000000" w14:paraId="000000B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VІІ.  Ведення ділової документації Центру</w:t>
      </w:r>
    </w:p>
    <w:bookmarkStart w:colFirst="0" w:colLast="0" w:name="bookmark=id.1nia2ey" w:id="138"/>
    <w:bookmarkEnd w:id="138"/>
    <w:p w:rsidR="00000000" w:rsidDel="00000000" w:rsidP="00000000" w:rsidRDefault="00000000" w:rsidRPr="00000000" w14:paraId="000000BF">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Для організації та обліку роботи фахівці Центру ведуть документацію в паперовому та електронному вигляді, зокрема:</w:t>
      </w:r>
    </w:p>
    <w:bookmarkStart w:colFirst="0" w:colLast="0" w:name="bookmark=id.47hxl2r" w:id="139"/>
    <w:bookmarkEnd w:id="139"/>
    <w:p w:rsidR="00000000" w:rsidDel="00000000" w:rsidP="00000000" w:rsidRDefault="00000000" w:rsidRPr="00000000" w14:paraId="000000C0">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річний план роботи Центру;</w:t>
      </w:r>
    </w:p>
    <w:bookmarkStart w:colFirst="0" w:colLast="0" w:name="bookmark=id.2mn7vak" w:id="140"/>
    <w:bookmarkEnd w:id="140"/>
    <w:p w:rsidR="00000000" w:rsidDel="00000000" w:rsidP="00000000" w:rsidRDefault="00000000" w:rsidRPr="00000000" w14:paraId="000000C1">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річний план роботи фахівців Центру;</w:t>
      </w:r>
    </w:p>
    <w:bookmarkStart w:colFirst="0" w:colLast="0" w:name="bookmark=id.11si5id" w:id="141"/>
    <w:bookmarkEnd w:id="141"/>
    <w:p w:rsidR="00000000" w:rsidDel="00000000" w:rsidP="00000000" w:rsidRDefault="00000000" w:rsidRPr="00000000" w14:paraId="000000C2">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щотижневі графіки роботи Центру та фахівців Центру;</w:t>
      </w:r>
    </w:p>
    <w:bookmarkStart w:colFirst="0" w:colLast="0" w:name="bookmark=id.3ls5o66" w:id="142"/>
    <w:bookmarkEnd w:id="142"/>
    <w:p w:rsidR="00000000" w:rsidDel="00000000" w:rsidP="00000000" w:rsidRDefault="00000000" w:rsidRPr="00000000" w14:paraId="000000C3">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звіти фахівців Центру про результати надання психолого-педагогічних та корекційно-розвиткових послуг особам з особливими освітніми потребами;</w:t>
      </w:r>
    </w:p>
    <w:bookmarkStart w:colFirst="0" w:colLast="0" w:name="bookmark=id.20xfydz" w:id="143"/>
    <w:bookmarkEnd w:id="143"/>
    <w:p w:rsidR="00000000" w:rsidDel="00000000" w:rsidP="00000000" w:rsidRDefault="00000000" w:rsidRPr="00000000" w14:paraId="000000C4">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журнал обліку заяв;</w:t>
      </w:r>
    </w:p>
    <w:bookmarkStart w:colFirst="0" w:colLast="0" w:name="bookmark=id.4kx3h1s" w:id="144"/>
    <w:bookmarkEnd w:id="144"/>
    <w:p w:rsidR="00000000" w:rsidDel="00000000" w:rsidP="00000000" w:rsidRDefault="00000000" w:rsidRPr="00000000" w14:paraId="000000C5">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журнал обліку висновків про комплексну оцінку;</w:t>
      </w:r>
    </w:p>
    <w:bookmarkStart w:colFirst="0" w:colLast="0" w:name="bookmark=id.302dr9l" w:id="145"/>
    <w:bookmarkEnd w:id="145"/>
    <w:p w:rsidR="00000000" w:rsidDel="00000000" w:rsidP="00000000" w:rsidRDefault="00000000" w:rsidRPr="00000000" w14:paraId="000000C6">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журнал обліку консультацій;</w:t>
      </w:r>
    </w:p>
    <w:bookmarkStart w:colFirst="0" w:colLast="0" w:name="bookmark=id.1f7o1he" w:id="146"/>
    <w:bookmarkEnd w:id="146"/>
    <w:p w:rsidR="00000000" w:rsidDel="00000000" w:rsidP="00000000" w:rsidRDefault="00000000" w:rsidRPr="00000000" w14:paraId="000000C7">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особові справи дітей, які пройшли комплексну оцінку.</w:t>
      </w:r>
    </w:p>
    <w:p w:rsidR="00000000" w:rsidDel="00000000" w:rsidP="00000000" w:rsidRDefault="00000000" w:rsidRPr="00000000" w14:paraId="000000C8">
      <w:pPr>
        <w:spacing w:after="0" w:line="240" w:lineRule="auto"/>
        <w:ind w:firstLine="72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3z7bk57" w:id="147"/>
    <w:bookmarkEnd w:id="147"/>
    <w:p w:rsidR="00000000" w:rsidDel="00000000" w:rsidP="00000000" w:rsidRDefault="00000000" w:rsidRPr="00000000" w14:paraId="000000C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VІІІ. Матеріально-технічна база та фінансово-господарська діяльність</w:t>
      </w:r>
    </w:p>
    <w:bookmarkStart w:colFirst="0" w:colLast="0" w:name="bookmark=id.2eclud0" w:id="148"/>
    <w:bookmarkEnd w:id="148"/>
    <w:p w:rsidR="00000000" w:rsidDel="00000000" w:rsidP="00000000" w:rsidRDefault="00000000" w:rsidRPr="00000000" w14:paraId="000000CA">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 Матеріально-технічна база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bookmarkStart w:colFirst="0" w:colLast="0" w:name="bookmark=id.thw4kt" w:id="149"/>
    <w:bookmarkEnd w:id="149"/>
    <w:p w:rsidR="00000000" w:rsidDel="00000000" w:rsidP="00000000" w:rsidRDefault="00000000" w:rsidRPr="00000000" w14:paraId="000000CB">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Майно, закріплене за Центром, належить йому на праві оперативного управління та не може бути вилученим, якщо інше не передбачено законодавством.</w:t>
      </w:r>
    </w:p>
    <w:bookmarkStart w:colFirst="0" w:colLast="0" w:name="bookmark=id.3dhjn8m" w:id="150"/>
    <w:bookmarkEnd w:id="150"/>
    <w:p w:rsidR="00000000" w:rsidDel="00000000" w:rsidP="00000000" w:rsidRDefault="00000000" w:rsidRPr="00000000" w14:paraId="000000CC">
      <w:pPr>
        <w:spacing w:after="0" w:line="240" w:lineRule="auto"/>
        <w:ind w:firstLine="720"/>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51. Фінансування інклюзивно-ресурсного центру здійснюється Засновником відповідно до законодавства.</w:t>
      </w:r>
      <w:r w:rsidDel="00000000" w:rsidR="00000000" w:rsidRPr="00000000">
        <w:rPr>
          <w:rFonts w:ascii="Times New Roman" w:cs="Times New Roman" w:eastAsia="Times New Roman" w:hAnsi="Times New Roman"/>
          <w:color w:val="ff0000"/>
          <w:sz w:val="28"/>
          <w:szCs w:val="28"/>
          <w:rtl w:val="0"/>
        </w:rPr>
        <w:t xml:space="preserve"> </w:t>
      </w:r>
    </w:p>
    <w:p w:rsidR="00000000" w:rsidDel="00000000" w:rsidP="00000000" w:rsidRDefault="00000000" w:rsidRPr="00000000" w14:paraId="000000CD">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Головним розпорядником, в частині фінансування бюджетних коштів, є відділ освіти Сквирської міської ради, а Центр є розпорядником нижчого рівня.</w:t>
      </w:r>
    </w:p>
    <w:bookmarkStart w:colFirst="0" w:colLast="0" w:name="bookmark=id.1smtxgf" w:id="151"/>
    <w:bookmarkEnd w:id="151"/>
    <w:p w:rsidR="00000000" w:rsidDel="00000000" w:rsidP="00000000" w:rsidRDefault="00000000" w:rsidRPr="00000000" w14:paraId="000000CE">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Фінансово-господарська діяльність Центру провадиться відповідно до бюджетного законодавства, законодавства про освіту та інших нормативно-правових актів.</w:t>
      </w:r>
    </w:p>
    <w:bookmarkStart w:colFirst="0" w:colLast="0" w:name="bookmark=id.4cmhg48" w:id="152"/>
    <w:bookmarkEnd w:id="152"/>
    <w:p w:rsidR="00000000" w:rsidDel="00000000" w:rsidP="00000000" w:rsidRDefault="00000000" w:rsidRPr="00000000" w14:paraId="000000CF">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Джерелами фінансування Центру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bookmarkStart w:colFirst="0" w:colLast="0" w:name="bookmark=id.2rrrqc1" w:id="153"/>
    <w:bookmarkEnd w:id="153"/>
    <w:p w:rsidR="00000000" w:rsidDel="00000000" w:rsidP="00000000" w:rsidRDefault="00000000" w:rsidRPr="00000000" w14:paraId="000000D0">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Надходження, отримані Центром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Центру, передбаченої його установчими документами.</w:t>
      </w:r>
    </w:p>
    <w:p w:rsidR="00000000" w:rsidDel="00000000" w:rsidP="00000000" w:rsidRDefault="00000000" w:rsidRPr="00000000" w14:paraId="000000D1">
      <w:pPr>
        <w:shd w:fill="ffffff" w:val="clear"/>
        <w:tabs>
          <w:tab w:val="left" w:pos="709"/>
        </w:tabs>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Одержання Центром власних надходжень не є підставою для зменшення обсягу його бюджетного фінансування.</w:t>
      </w:r>
    </w:p>
    <w:bookmarkStart w:colFirst="0" w:colLast="0" w:name="bookmark=id.16x20ju" w:id="154"/>
    <w:bookmarkEnd w:id="154"/>
    <w:p w:rsidR="00000000" w:rsidDel="00000000" w:rsidP="00000000" w:rsidRDefault="00000000" w:rsidRPr="00000000" w14:paraId="000000D2">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Центр самостійно розпоряджається надходженнями від надання платних послуг та інших додаткових джерел фінансування, передбачених його установчими документами.</w:t>
      </w:r>
    </w:p>
    <w:p w:rsidR="00000000" w:rsidDel="00000000" w:rsidP="00000000" w:rsidRDefault="00000000" w:rsidRPr="00000000" w14:paraId="000000D3">
      <w:pPr>
        <w:spacing w:after="0" w:line="240" w:lineRule="auto"/>
        <w:ind w:firstLine="72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3qwpj7n" w:id="155"/>
    <w:bookmarkEnd w:id="155"/>
    <w:p w:rsidR="00000000" w:rsidDel="00000000" w:rsidP="00000000" w:rsidRDefault="00000000" w:rsidRPr="00000000" w14:paraId="000000D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ІХ. Припинення Центру</w:t>
      </w:r>
      <w:bookmarkStart w:colFirst="0" w:colLast="0" w:name="bookmark=id.261ztfg" w:id="156"/>
      <w:bookmarkEnd w:id="156"/>
      <w:r w:rsidDel="00000000" w:rsidR="00000000" w:rsidRPr="00000000">
        <w:rPr>
          <w:rtl w:val="0"/>
        </w:rPr>
      </w:r>
    </w:p>
    <w:p w:rsidR="00000000" w:rsidDel="00000000" w:rsidP="00000000" w:rsidRDefault="00000000" w:rsidRPr="00000000" w14:paraId="000000D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ab/>
        <w:t xml:space="preserve">54. 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r w:rsidDel="00000000" w:rsidR="00000000" w:rsidRPr="00000000">
        <w:rPr>
          <w:rtl w:val="0"/>
        </w:rPr>
      </w:r>
    </w:p>
    <w:bookmarkStart w:colFirst="0" w:colLast="0" w:name="bookmark=id.l7a3n9" w:id="157"/>
    <w:bookmarkEnd w:id="157"/>
    <w:p w:rsidR="00000000" w:rsidDel="00000000" w:rsidP="00000000" w:rsidRDefault="00000000" w:rsidRPr="00000000" w14:paraId="000000D6">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Під час реорганізації Центру його права та обов’язки переходять до правонаступника, що визначається Засновником.</w:t>
      </w:r>
    </w:p>
    <w:bookmarkStart w:colFirst="0" w:colLast="0" w:name="bookmark=id.356xmb2" w:id="158"/>
    <w:bookmarkEnd w:id="158"/>
    <w:p w:rsidR="00000000" w:rsidDel="00000000" w:rsidP="00000000" w:rsidRDefault="00000000" w:rsidRPr="00000000" w14:paraId="000000D7">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Центр,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000000" w:rsidDel="00000000" w:rsidP="00000000" w:rsidRDefault="00000000" w:rsidRPr="00000000" w14:paraId="000000D8">
      <w:pPr>
        <w:spacing w:after="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spacing w:after="0"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X. Повноваження трудового колективу</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57. Трудовий колектив Центру складається з усіх працівників Центру, які  беруть участь у його діяльності на основі трудового договору (контракту, угоди) або інших форм, що регулюють трудові відносини працівника із Центром.</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58. Трудові та соціальні відносини трудового колективу з адміністрацією Центру регулюються колективним договором.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59. Право укладання колективного договору від імені Засновника надається Директору Центру, а від імені трудового колективу - уповноваженому ним органу.</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Сторони колективного договору звітують на загальних зборах колективу не менш ніж один раз на рік.</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 Питання щодо поліпшення умов праці, життя і </w:t>
      </w:r>
      <w:r w:rsidDel="00000000" w:rsidR="00000000" w:rsidRPr="00000000">
        <w:rPr>
          <w:rFonts w:ascii="Times New Roman" w:cs="Times New Roman" w:eastAsia="Times New Roman" w:hAnsi="Times New Roman"/>
          <w:sz w:val="28"/>
          <w:szCs w:val="28"/>
          <w:rtl w:val="0"/>
        </w:rPr>
        <w:t xml:space="preserve">здоров'я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гарантії </w:t>
      </w:r>
      <w:r w:rsidDel="00000000" w:rsidR="00000000" w:rsidRPr="00000000">
        <w:rPr>
          <w:rFonts w:ascii="Times New Roman" w:cs="Times New Roman" w:eastAsia="Times New Roman" w:hAnsi="Times New Roman"/>
          <w:sz w:val="28"/>
          <w:szCs w:val="28"/>
          <w:rtl w:val="0"/>
        </w:rPr>
        <w:t xml:space="preserve">обов'язкового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медичного страхування працівників Центру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000000" w:rsidDel="00000000" w:rsidP="00000000" w:rsidRDefault="00000000" w:rsidRPr="00000000" w14:paraId="000000D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ab/>
        <w:t xml:space="preserve">  </w:t>
        <w:tab/>
      </w:r>
    </w:p>
    <w:p w:rsidR="00000000" w:rsidDel="00000000" w:rsidP="00000000" w:rsidRDefault="00000000" w:rsidRPr="00000000" w14:paraId="000000E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міської ради                                        </w:t>
        <w:tab/>
        <w:t xml:space="preserve">           Тетяна ВЛАСЮК</w:t>
      </w:r>
    </w:p>
    <w:p w:rsidR="00000000" w:rsidDel="00000000" w:rsidP="00000000" w:rsidRDefault="00000000" w:rsidRPr="00000000" w14:paraId="000000E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sectPr>
      <w:pgSz w:h="16838" w:w="11906" w:orient="portrait"/>
      <w:pgMar w:bottom="850" w:top="850" w:left="1700.7874015748032" w:right="718.9370078740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C91481"/>
    <w:pPr>
      <w:spacing w:after="200" w:line="276" w:lineRule="auto"/>
    </w:pPr>
    <w:rPr>
      <w:rFonts w:eastAsia="Times New Roman"/>
      <w:sz w:val="22"/>
      <w:szCs w:val="22"/>
      <w:lang w:eastAsia="ru-RU"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semiHidden w:val="1"/>
    <w:rsid w:val="00C91481"/>
    <w:pPr>
      <w:spacing w:after="100" w:afterAutospacing="1" w:before="100" w:beforeAutospacing="1" w:line="240" w:lineRule="auto"/>
    </w:pPr>
    <w:rPr>
      <w:rFonts w:ascii="Times New Roman" w:hAnsi="Times New Roman"/>
      <w:sz w:val="24"/>
      <w:szCs w:val="24"/>
    </w:rPr>
  </w:style>
  <w:style w:type="paragraph" w:styleId="rvps2" w:customStyle="1">
    <w:name w:val="rvps2"/>
    <w:basedOn w:val="a"/>
    <w:rsid w:val="00C91481"/>
    <w:pPr>
      <w:spacing w:after="100" w:afterAutospacing="1" w:before="100" w:beforeAutospacing="1" w:line="240" w:lineRule="auto"/>
    </w:pPr>
    <w:rPr>
      <w:rFonts w:ascii="Times New Roman" w:hAnsi="Times New Roman"/>
      <w:sz w:val="24"/>
      <w:szCs w:val="24"/>
    </w:rPr>
  </w:style>
  <w:style w:type="table" w:styleId="a4">
    <w:name w:val="Table Grid"/>
    <w:basedOn w:val="a1"/>
    <w:uiPriority w:val="39"/>
    <w:rsid w:val="00C9148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No Spacing"/>
    <w:uiPriority w:val="1"/>
    <w:qFormat w:val="1"/>
    <w:rsid w:val="00C91481"/>
    <w:rPr>
      <w:rFonts w:eastAsia="Times New Roman"/>
      <w:sz w:val="22"/>
      <w:szCs w:val="22"/>
      <w:lang w:eastAsia="ru-RU" w:val="ru-RU"/>
    </w:rPr>
  </w:style>
  <w:style w:type="paragraph" w:styleId="a6">
    <w:name w:val="Balloon Text"/>
    <w:basedOn w:val="a"/>
    <w:link w:val="a7"/>
    <w:uiPriority w:val="99"/>
    <w:semiHidden w:val="1"/>
    <w:unhideWhenUsed w:val="1"/>
    <w:rsid w:val="00870B10"/>
    <w:pPr>
      <w:spacing w:after="0" w:line="240" w:lineRule="auto"/>
    </w:pPr>
    <w:rPr>
      <w:rFonts w:ascii="Segoe UI" w:cs="Segoe UI" w:hAnsi="Segoe UI"/>
      <w:sz w:val="18"/>
      <w:szCs w:val="18"/>
    </w:rPr>
  </w:style>
  <w:style w:type="character" w:styleId="a7" w:customStyle="1">
    <w:name w:val="Текст выноски Знак"/>
    <w:basedOn w:val="a0"/>
    <w:link w:val="a6"/>
    <w:uiPriority w:val="99"/>
    <w:semiHidden w:val="1"/>
    <w:rsid w:val="00870B10"/>
    <w:rPr>
      <w:rFonts w:ascii="Segoe UI" w:cs="Segoe UI" w:eastAsia="Times New Roman" w:hAnsi="Segoe UI"/>
      <w:sz w:val="18"/>
      <w:szCs w:val="18"/>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zakon3.rada.gov.ua/laws/show/651-1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zakon3.rada.gov.ua/laws/show/254%D0%BA/96-%D0%B2%D1%80" TargetMode="External"/><Relationship Id="rId8" Type="http://schemas.openxmlformats.org/officeDocument/2006/relationships/hyperlink" Target="http://zakon3.rada.gov.ua/laws/show/995_g7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pXOG1A0VxQ+VhVcFrUaPGcxToA==">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2021-10-20T10:38:00Z</dcterms:created>
  <dc:creator>user</dc:creator>
</cp:coreProperties>
</file>